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C4E9D" w14:textId="77777777" w:rsidR="009F1CCD" w:rsidRDefault="009F1CCD" w:rsidP="00905FC1">
      <w:pPr>
        <w:tabs>
          <w:tab w:val="center" w:pos="0"/>
        </w:tabs>
        <w:suppressAutoHyphens w:val="0"/>
        <w:autoSpaceDN/>
        <w:spacing w:before="120" w:after="120" w:line="276" w:lineRule="auto"/>
        <w:contextualSpacing/>
        <w:jc w:val="center"/>
        <w:textAlignment w:val="auto"/>
        <w:rPr>
          <w:rStyle w:val="Numatytasispastraiposriftas"/>
          <w:rFonts w:ascii="Tahoma" w:hAnsi="Tahoma" w:cs="Tahoma"/>
          <w:b/>
          <w:bCs/>
          <w:sz w:val="20"/>
        </w:rPr>
      </w:pPr>
      <w:r w:rsidRPr="009F1CCD">
        <w:rPr>
          <w:rStyle w:val="Numatytasispastraiposriftas"/>
          <w:rFonts w:ascii="Tahoma" w:hAnsi="Tahoma" w:cs="Tahoma"/>
          <w:b/>
          <w:bCs/>
          <w:sz w:val="20"/>
        </w:rPr>
        <w:t>POWER PLATFORM KOMPETENCIJŲ STIPRINIMO PASLAUGŲ</w:t>
      </w:r>
    </w:p>
    <w:p w14:paraId="143DDD23" w14:textId="1FFDF6A8" w:rsidR="00C16CC7" w:rsidRPr="00905FC1" w:rsidRDefault="009F1CCD" w:rsidP="00905FC1">
      <w:pPr>
        <w:tabs>
          <w:tab w:val="center" w:pos="0"/>
        </w:tabs>
        <w:suppressAutoHyphens w:val="0"/>
        <w:autoSpaceDN/>
        <w:spacing w:before="120" w:after="120" w:line="276" w:lineRule="auto"/>
        <w:contextualSpacing/>
        <w:jc w:val="center"/>
        <w:textAlignment w:val="auto"/>
        <w:rPr>
          <w:rFonts w:ascii="Tahoma" w:hAnsi="Tahoma" w:cs="Tahoma"/>
          <w:b/>
          <w:sz w:val="20"/>
        </w:rPr>
      </w:pPr>
      <w:r>
        <w:rPr>
          <w:rFonts w:ascii="Tahoma" w:hAnsi="Tahoma" w:cs="Tahoma"/>
          <w:b/>
          <w:bCs/>
          <w:sz w:val="20"/>
        </w:rPr>
        <w:t xml:space="preserve"> </w:t>
      </w:r>
      <w:r w:rsidRPr="00905FC1">
        <w:rPr>
          <w:rFonts w:ascii="Tahoma" w:hAnsi="Tahoma" w:cs="Tahoma"/>
          <w:b/>
          <w:bCs/>
          <w:sz w:val="20"/>
        </w:rPr>
        <w:t>PIRKIMO</w:t>
      </w:r>
      <w:r w:rsidR="00C16CC7" w:rsidRPr="00905FC1">
        <w:rPr>
          <w:rFonts w:ascii="Tahoma" w:hAnsi="Tahoma" w:cs="Tahoma"/>
          <w:b/>
          <w:bCs/>
          <w:sz w:val="20"/>
        </w:rPr>
        <w:t xml:space="preserve"> – PARDAVIMO SUTARTIS N</w:t>
      </w:r>
      <w:r w:rsidR="0030579A">
        <w:rPr>
          <w:rFonts w:ascii="Tahoma" w:hAnsi="Tahoma" w:cs="Tahoma"/>
          <w:b/>
          <w:bCs/>
          <w:sz w:val="20"/>
        </w:rPr>
        <w:t>R</w:t>
      </w:r>
      <w:r w:rsidR="00C16CC7" w:rsidRPr="00905FC1">
        <w:rPr>
          <w:rFonts w:ascii="Tahoma" w:hAnsi="Tahoma" w:cs="Tahoma"/>
          <w:b/>
          <w:bCs/>
          <w:sz w:val="20"/>
        </w:rPr>
        <w:t>.</w:t>
      </w:r>
      <w:r w:rsidR="00C16CC7" w:rsidRPr="00905FC1">
        <w:rPr>
          <w:rFonts w:ascii="Tahoma" w:hAnsi="Tahoma" w:cs="Tahoma"/>
          <w:sz w:val="20"/>
        </w:rPr>
        <w:t xml:space="preserve"> </w:t>
      </w:r>
    </w:p>
    <w:p w14:paraId="62F8EF34" w14:textId="74ABF41F" w:rsidR="007F72F8"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26073F45" w:rsidR="00B2606F" w:rsidRDefault="00B754CA"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showingPlcHdr/>
          <w:text/>
        </w:sdtPr>
        <w:sdtEndPr/>
        <w:sdtContent>
          <w:r w:rsidR="00B2606F" w:rsidRPr="00E859B3">
            <w:rPr>
              <w:rStyle w:val="PlaceholderText"/>
            </w:rPr>
            <w:t>Click or tap here to enter text.</w:t>
          </w:r>
        </w:sdtContent>
      </w:sdt>
      <w:r w:rsidR="00A25100">
        <w:rPr>
          <w:rFonts w:ascii="Tahoma" w:hAnsi="Tahoma" w:cs="Tahoma"/>
          <w:sz w:val="20"/>
        </w:rPr>
        <w:t>,</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EndPr/>
        <w:sdtContent>
          <w:r w:rsidR="00B81B07" w:rsidRPr="00E859B3">
            <w:rPr>
              <w:rStyle w:val="PlaceholderText"/>
            </w:rPr>
            <w:t>Click or tap here to enter text.</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2F1908D0"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EndPr/>
        <w:sdtContent>
          <w:r w:rsidR="009F1CCD" w:rsidRPr="009F1CCD">
            <w:rPr>
              <w:rFonts w:ascii="Tahoma" w:hAnsi="Tahoma" w:cs="Tahoma"/>
              <w:sz w:val="20"/>
            </w:rPr>
            <w:t>Power Platform kompetencijų stiprinimo paslaugų</w:t>
          </w:r>
        </w:sdtContent>
      </w:sdt>
      <w:r w:rsidR="00920F95">
        <w:rPr>
          <w:rFonts w:ascii="Tahoma" w:hAnsi="Tahoma" w:cs="Tahoma"/>
          <w:sz w:val="20"/>
        </w:rPr>
        <w:t xml:space="preserve"> </w:t>
      </w:r>
      <w:r w:rsidRPr="00905FC1">
        <w:rPr>
          <w:rFonts w:ascii="Tahoma" w:hAnsi="Tahoma" w:cs="Tahoma"/>
          <w:sz w:val="20"/>
        </w:rPr>
        <w:t>pirkimo</w:t>
      </w:r>
      <w:r w:rsidR="00A25100">
        <w:rPr>
          <w:rFonts w:ascii="Tahoma" w:hAnsi="Tahoma" w:cs="Tahoma"/>
          <w:sz w:val="20"/>
        </w:rPr>
        <w:t>,</w:t>
      </w:r>
      <w:r w:rsidRPr="00905FC1">
        <w:rPr>
          <w:rFonts w:ascii="Tahoma" w:hAnsi="Tahoma" w:cs="Tahoma"/>
          <w:sz w:val="20"/>
        </w:rPr>
        <w:t xml:space="preserve">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9F1CCD">
            <w:rPr>
              <w:rFonts w:ascii="Tahoma" w:hAnsi="Tahoma" w:cs="Tahoma"/>
              <w:sz w:val="20"/>
            </w:rPr>
            <w:t>atviro konkurso</w:t>
          </w:r>
        </w:sdtContent>
      </w:sdt>
      <w:r w:rsidRPr="00905FC1">
        <w:rPr>
          <w:rFonts w:ascii="Tahoma" w:hAnsi="Tahoma" w:cs="Tahoma"/>
          <w:sz w:val="20"/>
        </w:rPr>
        <w:t xml:space="preserve"> būdu</w:t>
      </w:r>
      <w:r w:rsidR="004548E5">
        <w:rPr>
          <w:rFonts w:ascii="Tahoma" w:hAnsi="Tahoma" w:cs="Tahoma"/>
          <w:sz w:val="20"/>
        </w:rPr>
        <w:t>,</w:t>
      </w:r>
      <w:r w:rsidRPr="00905FC1">
        <w:rPr>
          <w:rFonts w:ascii="Tahoma" w:hAnsi="Tahoma" w:cs="Tahoma"/>
          <w:b/>
          <w:sz w:val="20"/>
        </w:rPr>
        <w:t xml:space="preserve"> </w:t>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68"/>
        <w:gridCol w:w="3518"/>
        <w:gridCol w:w="3601"/>
      </w:tblGrid>
      <w:tr w:rsidR="00D9508B" w:rsidRPr="009258C1" w14:paraId="39B40153" w14:textId="77777777" w:rsidTr="00905FC1">
        <w:tc>
          <w:tcPr>
            <w:tcW w:w="256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19" w:type="dxa"/>
            <w:gridSpan w:val="2"/>
            <w:vAlign w:val="center"/>
          </w:tcPr>
          <w:p w14:paraId="1D64A8FF" w14:textId="7A7423EF" w:rsidR="008E5193" w:rsidRPr="00905FC1"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 xml:space="preserve">1.1. Pardavėjas įsipareigoja </w:t>
            </w:r>
            <w:r>
              <w:rPr>
                <w:rFonts w:ascii="Tahoma" w:eastAsia="Arial Unicode MS" w:hAnsi="Tahoma" w:cs="Tahoma"/>
                <w:color w:val="000000"/>
                <w:sz w:val="20"/>
                <w:bdr w:val="nil"/>
                <w:lang w:eastAsia="en-US"/>
              </w:rPr>
              <w:t>suteikti</w:t>
            </w:r>
            <w:r w:rsidRPr="00905FC1">
              <w:rPr>
                <w:rFonts w:ascii="Tahoma" w:eastAsia="Arial Unicode MS" w:hAnsi="Tahoma" w:cs="Tahoma"/>
                <w:color w:val="000000"/>
                <w:sz w:val="20"/>
                <w:bdr w:val="nil"/>
                <w:lang w:eastAsia="en-US"/>
              </w:rPr>
              <w:t xml:space="preserve"> Pirkėjui Pardavėjo pasiūlyme nurodytas </w:t>
            </w:r>
            <w:r>
              <w:rPr>
                <w:rFonts w:ascii="Tahoma" w:eastAsia="Arial Unicode MS" w:hAnsi="Tahoma" w:cs="Tahoma"/>
                <w:color w:val="000000"/>
                <w:sz w:val="20"/>
                <w:bdr w:val="nil"/>
                <w:lang w:eastAsia="en-US"/>
              </w:rPr>
              <w:t>paslaugas</w:t>
            </w:r>
            <w:r w:rsidRPr="00905FC1">
              <w:rPr>
                <w:rFonts w:ascii="Tahoma" w:eastAsia="Arial Unicode MS" w:hAnsi="Tahoma" w:cs="Tahoma"/>
                <w:color w:val="000000"/>
                <w:sz w:val="20"/>
                <w:bdr w:val="nil"/>
                <w:lang w:eastAsia="en-US"/>
              </w:rPr>
              <w:t>, atitinka</w:t>
            </w:r>
            <w:r>
              <w:rPr>
                <w:rFonts w:ascii="Tahoma" w:eastAsia="Arial Unicode MS" w:hAnsi="Tahoma" w:cs="Tahoma"/>
                <w:color w:val="000000"/>
                <w:sz w:val="20"/>
                <w:bdr w:val="nil"/>
                <w:lang w:eastAsia="en-US"/>
              </w:rPr>
              <w:t>nčias</w:t>
            </w:r>
            <w:r w:rsidRPr="00905FC1">
              <w:rPr>
                <w:rFonts w:ascii="Tahoma" w:eastAsia="Arial Unicode MS" w:hAnsi="Tahoma" w:cs="Tahoma"/>
                <w:color w:val="000000"/>
                <w:sz w:val="20"/>
                <w:bdr w:val="nil"/>
                <w:lang w:eastAsia="en-US"/>
              </w:rPr>
              <w:t xml:space="preserve"> </w:t>
            </w:r>
            <w:r>
              <w:rPr>
                <w:rFonts w:ascii="Tahoma" w:eastAsia="Arial Unicode MS" w:hAnsi="Tahoma" w:cs="Tahoma"/>
                <w:color w:val="000000"/>
                <w:sz w:val="20"/>
                <w:bdr w:val="nil"/>
                <w:lang w:eastAsia="en-US"/>
              </w:rPr>
              <w:t>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ės</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os reikalavimus</w:t>
            </w:r>
            <w:r w:rsidRPr="00905FC1">
              <w:rPr>
                <w:rFonts w:ascii="Tahoma" w:eastAsia="Arial Unicode MS" w:hAnsi="Tahoma" w:cs="Tahoma"/>
                <w:color w:val="000000"/>
                <w:sz w:val="20"/>
                <w:bdr w:val="nil"/>
                <w:lang w:eastAsia="en-US"/>
              </w:rPr>
              <w:t xml:space="preserve"> (toliau - </w:t>
            </w:r>
            <w:r w:rsidRPr="00CD49E4">
              <w:rPr>
                <w:rFonts w:ascii="Tahoma" w:eastAsia="Arial Unicode MS" w:hAnsi="Tahoma" w:cs="Tahoma"/>
                <w:b/>
                <w:bCs/>
                <w:color w:val="000000"/>
                <w:sz w:val="20"/>
                <w:bdr w:val="nil"/>
                <w:lang w:eastAsia="en-US"/>
              </w:rPr>
              <w:t>Paslaugos</w:t>
            </w:r>
            <w:r w:rsidRPr="00905FC1">
              <w:rPr>
                <w:rFonts w:ascii="Tahoma" w:eastAsia="Arial Unicode MS" w:hAnsi="Tahoma" w:cs="Tahoma"/>
                <w:color w:val="000000"/>
                <w:sz w:val="20"/>
                <w:bdr w:val="nil"/>
                <w:lang w:eastAsia="en-US"/>
              </w:rPr>
              <w:t>)</w:t>
            </w:r>
            <w:r w:rsidR="00724331">
              <w:rPr>
                <w:rFonts w:ascii="Tahoma" w:eastAsia="Arial Unicode MS" w:hAnsi="Tahoma" w:cs="Tahoma"/>
                <w:color w:val="000000"/>
                <w:sz w:val="20"/>
                <w:bdr w:val="nil"/>
                <w:lang w:eastAsia="en-US"/>
              </w:rPr>
              <w:t>,</w:t>
            </w:r>
            <w:r>
              <w:rPr>
                <w:rFonts w:ascii="Tahoma" w:eastAsia="Arial Unicode MS" w:hAnsi="Tahoma" w:cs="Tahoma"/>
                <w:color w:val="000000"/>
                <w:sz w:val="20"/>
                <w:bdr w:val="nil"/>
                <w:lang w:eastAsia="en-US"/>
              </w:rPr>
              <w:t xml:space="preserve"> 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ėje</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oje nurodytu adresu</w:t>
            </w:r>
            <w:r w:rsidRPr="00905FC1">
              <w:rPr>
                <w:rFonts w:ascii="Tahoma" w:eastAsia="Arial Unicode MS" w:hAnsi="Tahoma" w:cs="Tahoma"/>
                <w:color w:val="000000"/>
                <w:sz w:val="20"/>
                <w:bdr w:val="nil"/>
                <w:lang w:eastAsia="en-US"/>
              </w:rPr>
              <w:t xml:space="preserve">, o Pirkėjas įsipareigoja priimti </w:t>
            </w:r>
            <w:r>
              <w:rPr>
                <w:rFonts w:ascii="Tahoma" w:eastAsia="Arial Unicode MS" w:hAnsi="Tahoma" w:cs="Tahoma"/>
                <w:color w:val="000000"/>
                <w:sz w:val="20"/>
                <w:bdr w:val="nil"/>
                <w:lang w:eastAsia="en-US"/>
              </w:rPr>
              <w:t>suteiktas Paslaugas</w:t>
            </w:r>
            <w:r w:rsidRPr="00905FC1">
              <w:rPr>
                <w:rFonts w:ascii="Tahoma" w:eastAsia="Arial Unicode MS" w:hAnsi="Tahoma" w:cs="Tahoma"/>
                <w:color w:val="000000"/>
                <w:sz w:val="20"/>
                <w:bdr w:val="nil"/>
                <w:lang w:eastAsia="en-US"/>
              </w:rPr>
              <w:t xml:space="preserve"> ir už jas sumokėti Sutartyje </w:t>
            </w:r>
            <w:r>
              <w:rPr>
                <w:rFonts w:ascii="Tahoma" w:eastAsia="Arial Unicode MS" w:hAnsi="Tahoma" w:cs="Tahoma"/>
                <w:color w:val="000000"/>
                <w:sz w:val="20"/>
                <w:bdr w:val="nil"/>
                <w:lang w:eastAsia="en-US"/>
              </w:rPr>
              <w:t>nurodyta tvarka ir terminais.</w:t>
            </w:r>
          </w:p>
        </w:tc>
      </w:tr>
      <w:tr w:rsidR="009F1CCD" w:rsidRPr="009258C1" w14:paraId="13423755" w14:textId="36BF95A2" w:rsidTr="00905FC1">
        <w:trPr>
          <w:trHeight w:val="555"/>
        </w:trPr>
        <w:tc>
          <w:tcPr>
            <w:tcW w:w="2568" w:type="dxa"/>
            <w:vMerge w:val="restart"/>
            <w:shd w:val="clear" w:color="auto" w:fill="auto"/>
            <w:vAlign w:val="center"/>
          </w:tcPr>
          <w:p w14:paraId="49A399F4" w14:textId="1CAE0AFE" w:rsidR="009F1CCD" w:rsidRPr="00905FC1" w:rsidRDefault="009F1CC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19" w:type="dxa"/>
            <w:gridSpan w:val="2"/>
            <w:vAlign w:val="center"/>
          </w:tcPr>
          <w:p w14:paraId="6EDC406A" w14:textId="70AF36DB" w:rsidR="009F1CCD" w:rsidRPr="00014EE2" w:rsidRDefault="009F1CCD"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būdas</w:t>
            </w:r>
            <w:r>
              <w:rPr>
                <w:rFonts w:ascii="Tahoma" w:eastAsia="Arial Unicode MS" w:hAnsi="Tahoma" w:cs="Tahoma"/>
                <w:sz w:val="20"/>
                <w:bdr w:val="nil"/>
                <w:lang w:eastAsia="en-US"/>
              </w:rPr>
              <w:t>:</w:t>
            </w:r>
            <w:r w:rsidRPr="0005401C">
              <w:rPr>
                <w:rStyle w:val="Numatytasispastraiposriftas"/>
                <w:rFonts w:ascii="Arial" w:eastAsia="Arial Unicode MS" w:hAnsi="Arial" w:cs="Arial"/>
                <w:sz w:val="20"/>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FB42AED689C64CBBA75AC21BA91256F8"/>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Pr>
                    <w:rFonts w:ascii="Arial" w:eastAsia="Arial Unicode MS" w:hAnsi="Arial" w:cs="Arial"/>
                    <w:color w:val="000000"/>
                    <w:sz w:val="20"/>
                    <w:bdr w:val="nil"/>
                    <w:lang w:eastAsia="en-US"/>
                  </w:rPr>
                  <w:t>fiksuotas įkainis.</w:t>
                </w:r>
              </w:sdtContent>
            </w:sdt>
          </w:p>
        </w:tc>
      </w:tr>
      <w:tr w:rsidR="009F1CCD" w:rsidRPr="009258C1" w14:paraId="53DC41D0" w14:textId="77777777" w:rsidTr="00DE2138">
        <w:trPr>
          <w:trHeight w:val="585"/>
        </w:trPr>
        <w:tc>
          <w:tcPr>
            <w:tcW w:w="2568" w:type="dxa"/>
            <w:vMerge/>
            <w:shd w:val="clear" w:color="auto" w:fill="auto"/>
            <w:vAlign w:val="center"/>
          </w:tcPr>
          <w:p w14:paraId="1C7F7782" w14:textId="77777777" w:rsidR="009F1CCD" w:rsidRPr="00905FC1" w:rsidRDefault="009F1CC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vAlign w:val="center"/>
          </w:tcPr>
          <w:p w14:paraId="61186C06" w14:textId="1A3FA8F1" w:rsidR="009F1CCD" w:rsidRPr="00905FC1" w:rsidRDefault="009F1CC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Pr>
                <w:rFonts w:ascii="Tahoma" w:eastAsia="Arial Unicode MS" w:hAnsi="Tahoma" w:cs="Tahoma"/>
                <w:sz w:val="20"/>
                <w:bdr w:val="nil"/>
                <w:lang w:eastAsia="en-US"/>
              </w:rPr>
              <w:t xml:space="preserve">. </w:t>
            </w:r>
            <w:r w:rsidRPr="00905FC1">
              <w:rPr>
                <w:rFonts w:ascii="Tahoma" w:eastAsia="Arial Unicode MS" w:hAnsi="Tahoma" w:cs="Tahoma"/>
                <w:sz w:val="20"/>
                <w:bdr w:val="nil"/>
                <w:lang w:eastAsia="en-US"/>
              </w:rPr>
              <w:t>Sutarties kaina</w:t>
            </w:r>
            <w:r>
              <w:rPr>
                <w:rFonts w:ascii="Tahoma" w:eastAsia="Arial Unicode MS" w:hAnsi="Tahoma" w:cs="Tahoma"/>
                <w:sz w:val="20"/>
                <w:bdr w:val="nil"/>
                <w:lang w:eastAsia="en-US"/>
              </w:rPr>
              <w:t>:</w:t>
            </w:r>
          </w:p>
        </w:tc>
        <w:tc>
          <w:tcPr>
            <w:tcW w:w="3601" w:type="dxa"/>
            <w:shd w:val="clear" w:color="auto" w:fill="auto"/>
            <w:vAlign w:val="center"/>
          </w:tcPr>
          <w:p w14:paraId="4662A12C" w14:textId="324805D5" w:rsidR="009F1CCD" w:rsidRPr="007F72F8" w:rsidRDefault="00B754CA"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AA88B0F4F1A3411099B0D219041C7505"/>
                </w:placeholder>
                <w:showingPlcHdr/>
              </w:sdtPr>
              <w:sdtEndPr/>
              <w:sdtContent>
                <w:r w:rsidR="009F1CCD" w:rsidRPr="00E859B3">
                  <w:rPr>
                    <w:rStyle w:val="PlaceholderText"/>
                  </w:rPr>
                  <w:t>Click or tap here to enter text.</w:t>
                </w:r>
              </w:sdtContent>
            </w:sdt>
            <w:r w:rsidR="009F1CCD">
              <w:rPr>
                <w:rFonts w:ascii="Tahoma" w:eastAsia="Arial Unicode MS" w:hAnsi="Tahoma" w:cs="Tahoma"/>
                <w:sz w:val="20"/>
                <w:bdr w:val="nil"/>
                <w:lang w:eastAsia="en-US"/>
              </w:rPr>
              <w:t xml:space="preserve"> </w:t>
            </w:r>
            <w:r w:rsidR="009F1CCD" w:rsidRPr="007F72F8">
              <w:rPr>
                <w:rFonts w:ascii="Tahoma" w:eastAsia="Arial Unicode MS" w:hAnsi="Tahoma" w:cs="Tahoma"/>
                <w:sz w:val="20"/>
                <w:bdr w:val="nil"/>
                <w:lang w:eastAsia="en-US"/>
              </w:rPr>
              <w:t>E</w:t>
            </w:r>
            <w:r w:rsidR="009F1CCD">
              <w:rPr>
                <w:rFonts w:ascii="Tahoma" w:eastAsia="Arial Unicode MS" w:hAnsi="Tahoma" w:cs="Tahoma"/>
                <w:sz w:val="20"/>
                <w:bdr w:val="nil"/>
                <w:lang w:eastAsia="en-US"/>
              </w:rPr>
              <w:t>ur</w:t>
            </w:r>
            <w:r w:rsidR="009F1CCD" w:rsidRPr="007F72F8">
              <w:rPr>
                <w:rFonts w:ascii="Tahoma" w:eastAsia="Arial Unicode MS" w:hAnsi="Tahoma" w:cs="Tahoma"/>
                <w:sz w:val="20"/>
                <w:bdr w:val="nil"/>
                <w:lang w:eastAsia="en-US"/>
              </w:rPr>
              <w:t xml:space="preserve"> be PVM </w:t>
            </w:r>
          </w:p>
          <w:p w14:paraId="7328AC04" w14:textId="434D80D1" w:rsidR="009F1CCD" w:rsidRPr="007F72F8" w:rsidRDefault="00B754CA"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7E6BC1A84CD24B94A377A98F0188D0D9"/>
                </w:placeholder>
                <w:showingPlcHdr/>
              </w:sdtPr>
              <w:sdtEndPr/>
              <w:sdtContent>
                <w:r w:rsidR="009F1CCD" w:rsidRPr="00E859B3">
                  <w:rPr>
                    <w:rStyle w:val="PlaceholderText"/>
                  </w:rPr>
                  <w:t>Click or tap here to enter text.</w:t>
                </w:r>
              </w:sdtContent>
            </w:sdt>
            <w:r w:rsidR="009F1CCD">
              <w:rPr>
                <w:rFonts w:ascii="Tahoma" w:eastAsia="Arial Unicode MS" w:hAnsi="Tahoma" w:cs="Tahoma"/>
                <w:sz w:val="20"/>
                <w:bdr w:val="nil"/>
                <w:lang w:eastAsia="en-US"/>
              </w:rPr>
              <w:t xml:space="preserve"> </w:t>
            </w:r>
            <w:r w:rsidR="009F1CCD" w:rsidRPr="007F72F8">
              <w:rPr>
                <w:rFonts w:ascii="Tahoma" w:eastAsia="Arial Unicode MS" w:hAnsi="Tahoma" w:cs="Tahoma"/>
                <w:sz w:val="20"/>
                <w:bdr w:val="nil"/>
                <w:lang w:eastAsia="en-US"/>
              </w:rPr>
              <w:t>PVM</w:t>
            </w:r>
          </w:p>
          <w:p w14:paraId="00F50C0F" w14:textId="10148A15" w:rsidR="009F1CCD" w:rsidRPr="00905FC1" w:rsidRDefault="00B754CA"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87AD3D9736404835A69B627D18BF51BE"/>
                </w:placeholder>
                <w:showingPlcHdr/>
              </w:sdtPr>
              <w:sdtEndPr/>
              <w:sdtContent>
                <w:r w:rsidR="009F1CCD" w:rsidRPr="00E859B3">
                  <w:rPr>
                    <w:rStyle w:val="PlaceholderText"/>
                  </w:rPr>
                  <w:t>Click or tap here to enter text.</w:t>
                </w:r>
              </w:sdtContent>
            </w:sdt>
            <w:r w:rsidR="009F1CCD">
              <w:rPr>
                <w:rFonts w:ascii="Tahoma" w:eastAsia="Arial Unicode MS" w:hAnsi="Tahoma" w:cs="Tahoma"/>
                <w:sz w:val="20"/>
                <w:bdr w:val="nil"/>
                <w:lang w:eastAsia="en-US"/>
              </w:rPr>
              <w:t xml:space="preserve"> </w:t>
            </w:r>
            <w:r w:rsidR="009F1CCD" w:rsidRPr="007F72F8">
              <w:rPr>
                <w:rFonts w:ascii="Tahoma" w:eastAsia="Arial Unicode MS" w:hAnsi="Tahoma" w:cs="Tahoma"/>
                <w:sz w:val="20"/>
                <w:bdr w:val="nil"/>
                <w:lang w:eastAsia="en-US"/>
              </w:rPr>
              <w:t>E</w:t>
            </w:r>
            <w:r w:rsidR="009F1CCD">
              <w:rPr>
                <w:rFonts w:ascii="Tahoma" w:eastAsia="Arial Unicode MS" w:hAnsi="Tahoma" w:cs="Tahoma"/>
                <w:sz w:val="20"/>
                <w:bdr w:val="nil"/>
                <w:lang w:eastAsia="en-US"/>
              </w:rPr>
              <w:t>ur</w:t>
            </w:r>
            <w:r w:rsidR="009F1CCD" w:rsidRPr="007F72F8">
              <w:rPr>
                <w:rFonts w:ascii="Tahoma" w:eastAsia="Arial Unicode MS" w:hAnsi="Tahoma" w:cs="Tahoma"/>
                <w:sz w:val="20"/>
                <w:bdr w:val="nil"/>
                <w:lang w:eastAsia="en-US"/>
              </w:rPr>
              <w:t xml:space="preserve"> su PVM</w:t>
            </w:r>
          </w:p>
        </w:tc>
      </w:tr>
      <w:tr w:rsidR="009F1CCD" w:rsidRPr="009258C1" w14:paraId="6A74A3D3" w14:textId="77777777" w:rsidTr="00905FC1">
        <w:trPr>
          <w:trHeight w:val="769"/>
        </w:trPr>
        <w:tc>
          <w:tcPr>
            <w:tcW w:w="2568" w:type="dxa"/>
            <w:vMerge/>
            <w:shd w:val="clear" w:color="auto" w:fill="auto"/>
            <w:vAlign w:val="center"/>
          </w:tcPr>
          <w:p w14:paraId="6369E962" w14:textId="77777777" w:rsidR="009F1CCD" w:rsidRPr="00905FC1" w:rsidRDefault="009F1CC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2610B821" w14:textId="62450BA0" w:rsidR="009F1CCD" w:rsidRPr="0074145B" w:rsidRDefault="009F1CCD"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2.</w:t>
            </w:r>
            <w:r>
              <w:rPr>
                <w:rFonts w:ascii="Tahoma" w:eastAsia="Arial Unicode MS" w:hAnsi="Tahoma" w:cs="Tahoma"/>
                <w:sz w:val="20"/>
                <w:bdr w:val="nil"/>
                <w:lang w:eastAsia="en-US"/>
              </w:rPr>
              <w:t>3</w:t>
            </w:r>
            <w:r w:rsidRPr="00905FC1">
              <w:rPr>
                <w:rFonts w:ascii="Tahoma" w:eastAsia="Arial Unicode MS" w:hAnsi="Tahoma" w:cs="Tahoma"/>
                <w:sz w:val="20"/>
                <w:bdr w:val="nil"/>
                <w:lang w:eastAsia="en-US"/>
              </w:rPr>
              <w:t>. Pirkėjas apmoka Pardavėjui už</w:t>
            </w:r>
            <w:r>
              <w:rPr>
                <w:rFonts w:ascii="Tahoma" w:eastAsia="Arial Unicode MS" w:hAnsi="Tahoma" w:cs="Tahoma"/>
                <w:sz w:val="20"/>
                <w:bdr w:val="nil"/>
                <w:lang w:eastAsia="en-US"/>
              </w:rPr>
              <w:t xml:space="preserve"> suteiktas</w:t>
            </w:r>
            <w:r w:rsidRPr="00905FC1">
              <w:rPr>
                <w:rFonts w:ascii="Tahoma" w:eastAsia="Arial Unicode MS" w:hAnsi="Tahoma" w:cs="Tahoma"/>
                <w:sz w:val="20"/>
                <w:bdr w:val="nil"/>
                <w:lang w:eastAsia="en-US"/>
              </w:rPr>
              <w:t xml:space="preserve"> </w:t>
            </w:r>
            <w:r>
              <w:rPr>
                <w:rFonts w:ascii="Tahoma" w:eastAsia="Arial Unicode MS" w:hAnsi="Tahoma" w:cs="Tahoma"/>
                <w:sz w:val="20"/>
                <w:bdr w:val="nil"/>
                <w:lang w:eastAsia="en-US"/>
              </w:rPr>
              <w:t>Paslaugas</w:t>
            </w:r>
            <w:r w:rsidRPr="00905FC1">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8F127FF8B364A7389DDF37F3BEBF79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Pr>
                    <w:rFonts w:ascii="Tahoma" w:eastAsia="Arial Unicode MS" w:hAnsi="Tahoma" w:cs="Tahoma"/>
                    <w:color w:val="000000"/>
                    <w:sz w:val="20"/>
                    <w:bdr w:val="nil"/>
                    <w:lang w:eastAsia="en-US"/>
                  </w:rPr>
                  <w:t>30</w:t>
                </w:r>
              </w:sdtContent>
            </w:sdt>
            <w:r w:rsidRPr="00905FC1" w:rsidDel="00420B01">
              <w:rPr>
                <w:rFonts w:ascii="Tahoma" w:eastAsia="Arial Unicode MS" w:hAnsi="Tahoma" w:cs="Tahoma"/>
                <w:sz w:val="20"/>
                <w:bdr w:val="nil"/>
                <w:lang w:eastAsia="en-US"/>
              </w:rPr>
              <w:t xml:space="preserve"> </w:t>
            </w:r>
            <w:r w:rsidRPr="00905FC1">
              <w:rPr>
                <w:rFonts w:ascii="Tahoma" w:eastAsia="Arial Unicode MS" w:hAnsi="Tahoma" w:cs="Tahoma"/>
                <w:sz w:val="20"/>
                <w:bdr w:val="nil"/>
                <w:lang w:eastAsia="en-US"/>
              </w:rPr>
              <w:t>dienų</w:t>
            </w:r>
            <w:r>
              <w:rPr>
                <w:rFonts w:ascii="Tahoma" w:eastAsia="Arial Unicode MS" w:hAnsi="Tahoma" w:cs="Tahoma"/>
                <w:sz w:val="20"/>
                <w:bdr w:val="nil"/>
                <w:lang w:eastAsia="en-US"/>
              </w:rPr>
              <w:t>/-as</w:t>
            </w:r>
            <w:r w:rsidRPr="00905FC1">
              <w:rPr>
                <w:rFonts w:ascii="Tahoma" w:eastAsia="Arial Unicode MS" w:hAnsi="Tahoma" w:cs="Tahoma"/>
                <w:sz w:val="20"/>
                <w:bdr w:val="nil"/>
                <w:lang w:eastAsia="en-US"/>
              </w:rPr>
              <w:t xml:space="preserve"> nuo tinkamai pateiktos sąskaitos faktūros gavimo dienos. </w:t>
            </w:r>
          </w:p>
        </w:tc>
      </w:tr>
      <w:tr w:rsidR="009F1CCD" w:rsidRPr="009258C1" w14:paraId="1F2A5B19" w14:textId="77777777" w:rsidTr="009F1CCD">
        <w:trPr>
          <w:trHeight w:val="665"/>
        </w:trPr>
        <w:tc>
          <w:tcPr>
            <w:tcW w:w="2568" w:type="dxa"/>
            <w:vMerge/>
            <w:vAlign w:val="center"/>
          </w:tcPr>
          <w:p w14:paraId="2E8A0BE0" w14:textId="77777777" w:rsidR="009F1CCD" w:rsidRPr="00905FC1" w:rsidRDefault="009F1CCD" w:rsidP="00905FC1">
            <w:pPr>
              <w:autoSpaceDN/>
              <w:spacing w:before="120" w:after="120" w:line="276" w:lineRule="auto"/>
              <w:contextualSpacing/>
              <w:jc w:val="center"/>
              <w:textAlignment w:val="auto"/>
              <w:rPr>
                <w:rFonts w:ascii="Tahoma" w:eastAsia="Arial Unicode MS" w:hAnsi="Tahoma" w:cs="Tahoma"/>
                <w:b/>
                <w:bCs/>
                <w:color w:val="000000"/>
                <w:sz w:val="20"/>
                <w:bdr w:val="nil"/>
                <w:lang w:eastAsia="en-US"/>
              </w:rPr>
            </w:pPr>
          </w:p>
        </w:tc>
        <w:tc>
          <w:tcPr>
            <w:tcW w:w="7119" w:type="dxa"/>
            <w:gridSpan w:val="2"/>
            <w:vAlign w:val="center"/>
          </w:tcPr>
          <w:p w14:paraId="5F0FF745" w14:textId="77777777" w:rsidR="009F1CCD" w:rsidRPr="00B754CA" w:rsidRDefault="009F1CCD"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754CA">
              <w:rPr>
                <w:rFonts w:ascii="Tahoma" w:eastAsia="Arial Unicode MS" w:hAnsi="Tahoma" w:cs="Tahoma"/>
                <w:sz w:val="20"/>
                <w:bdr w:val="nil"/>
                <w:lang w:eastAsia="en-US"/>
              </w:rPr>
              <w:t>3.1. Pardavėjas Paslaugas teikia:</w:t>
            </w:r>
          </w:p>
          <w:p w14:paraId="050B578C" w14:textId="2464C0DE" w:rsidR="009F1CCD" w:rsidRPr="00B754CA" w:rsidRDefault="00B754C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sdt>
              <w:sdtPr>
                <w:rPr>
                  <w:rFonts w:ascii="Tahoma" w:eastAsia="Arial Unicode MS" w:hAnsi="Tahoma" w:cs="Tahoma"/>
                  <w:color w:val="000000"/>
                  <w:sz w:val="20"/>
                  <w:bdr w:val="nil"/>
                  <w:lang w:eastAsia="en-US"/>
                </w:rPr>
                <w:alias w:val="Pasirinkite terminą"/>
                <w:tag w:val="Pasirinkite terminą"/>
                <w:id w:val="-1279786132"/>
                <w:placeholder>
                  <w:docPart w:val="336E679D7A9443FF80E2AA8100832481"/>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EndPr/>
              <w:sdtContent>
                <w:r w:rsidR="00B07374" w:rsidRPr="00B754CA">
                  <w:rPr>
                    <w:rFonts w:ascii="Tahoma" w:eastAsia="Arial Unicode MS" w:hAnsi="Tahoma" w:cs="Tahoma"/>
                    <w:color w:val="000000"/>
                    <w:sz w:val="20"/>
                    <w:bdr w:val="nil"/>
                    <w:lang w:eastAsia="en-US"/>
                  </w:rPr>
                  <w:t>24</w:t>
                </w:r>
              </w:sdtContent>
            </w:sdt>
            <w:r w:rsidR="009F1CCD" w:rsidRPr="00B754CA">
              <w:rPr>
                <w:rFonts w:ascii="Tahoma" w:eastAsia="Arial Unicode MS" w:hAnsi="Tahoma" w:cs="Tahoma"/>
                <w:color w:val="000000"/>
                <w:sz w:val="20"/>
                <w:bdr w:val="nil"/>
                <w:lang w:eastAsia="en-US"/>
              </w:rPr>
              <w:t xml:space="preserve"> </w:t>
            </w:r>
            <w:sdt>
              <w:sdtPr>
                <w:rPr>
                  <w:rFonts w:ascii="Tahoma" w:eastAsia="Arial Unicode MS" w:hAnsi="Tahoma" w:cs="Tahoma"/>
                  <w:color w:val="000000"/>
                  <w:sz w:val="20"/>
                  <w:bdr w:val="nil"/>
                  <w:lang w:eastAsia="en-US"/>
                </w:rPr>
                <w:id w:val="-1414010583"/>
                <w:placeholder>
                  <w:docPart w:val="2484D9645C724FBD9FD85EEA2F76D49F"/>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EndPr/>
              <w:sdtContent>
                <w:r w:rsidR="009F1CCD" w:rsidRPr="00B754CA">
                  <w:rPr>
                    <w:rFonts w:ascii="Tahoma" w:eastAsia="Arial Unicode MS" w:hAnsi="Tahoma" w:cs="Tahoma"/>
                    <w:color w:val="000000"/>
                    <w:sz w:val="20"/>
                    <w:bdr w:val="nil"/>
                    <w:lang w:eastAsia="en-US"/>
                  </w:rPr>
                  <w:t>mėnesius</w:t>
                </w:r>
              </w:sdtContent>
            </w:sdt>
            <w:r w:rsidR="009F1CCD" w:rsidRPr="00B754CA">
              <w:rPr>
                <w:rFonts w:ascii="Tahoma" w:eastAsia="Arial Unicode MS" w:hAnsi="Tahoma" w:cs="Tahoma"/>
                <w:color w:val="000000"/>
                <w:sz w:val="20"/>
                <w:bdr w:val="nil"/>
                <w:lang w:eastAsia="en-US"/>
              </w:rPr>
              <w:t xml:space="preserve"> </w:t>
            </w:r>
            <w:r w:rsidR="009F1CCD" w:rsidRPr="00B754CA">
              <w:rPr>
                <w:rFonts w:ascii="Tahoma" w:eastAsia="Arial Unicode MS" w:hAnsi="Tahoma" w:cs="Tahoma"/>
                <w:sz w:val="20"/>
                <w:bdr w:val="nil"/>
                <w:lang w:eastAsia="en-US"/>
              </w:rPr>
              <w:t>nuo Sutarties įsigaliojimo dienos</w:t>
            </w:r>
            <w:r w:rsidR="009F1CCD" w:rsidRPr="00B754CA">
              <w:rPr>
                <w:rFonts w:ascii="Tahoma" w:eastAsia="Arial Unicode MS" w:hAnsi="Tahoma" w:cs="Tahoma"/>
                <w:color w:val="000000"/>
                <w:sz w:val="20"/>
                <w:bdr w:val="nil"/>
                <w:lang w:eastAsia="en-US"/>
              </w:rPr>
              <w:t>.</w:t>
            </w:r>
          </w:p>
        </w:tc>
      </w:tr>
      <w:tr w:rsidR="00B07374" w:rsidRPr="009258C1" w14:paraId="10575F3E" w14:textId="77777777" w:rsidTr="009F1CCD">
        <w:trPr>
          <w:trHeight w:val="665"/>
        </w:trPr>
        <w:tc>
          <w:tcPr>
            <w:tcW w:w="2568" w:type="dxa"/>
            <w:vMerge/>
            <w:vAlign w:val="center"/>
          </w:tcPr>
          <w:p w14:paraId="34219795" w14:textId="77777777" w:rsidR="00B07374" w:rsidRPr="00905FC1" w:rsidRDefault="00B07374" w:rsidP="00905FC1">
            <w:pPr>
              <w:autoSpaceDN/>
              <w:spacing w:before="120" w:after="120" w:line="276" w:lineRule="auto"/>
              <w:contextualSpacing/>
              <w:jc w:val="center"/>
              <w:textAlignment w:val="auto"/>
              <w:rPr>
                <w:rFonts w:ascii="Tahoma" w:eastAsia="Arial Unicode MS" w:hAnsi="Tahoma" w:cs="Tahoma"/>
                <w:b/>
                <w:bCs/>
                <w:color w:val="000000"/>
                <w:sz w:val="20"/>
                <w:bdr w:val="nil"/>
                <w:lang w:eastAsia="en-US"/>
              </w:rPr>
            </w:pPr>
          </w:p>
        </w:tc>
        <w:tc>
          <w:tcPr>
            <w:tcW w:w="7119" w:type="dxa"/>
            <w:gridSpan w:val="2"/>
            <w:vAlign w:val="center"/>
          </w:tcPr>
          <w:p w14:paraId="07C0F3D8" w14:textId="13950F05" w:rsidR="00B07374" w:rsidRPr="00B754CA" w:rsidRDefault="00B07374"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754CA">
              <w:rPr>
                <w:rFonts w:ascii="Tahoma" w:eastAsia="Arial Unicode MS" w:hAnsi="Tahoma" w:cs="Tahoma"/>
                <w:color w:val="000000"/>
                <w:sz w:val="20"/>
                <w:bdr w:val="nil"/>
                <w:lang w:eastAsia="en-US"/>
              </w:rPr>
              <w:t xml:space="preserve">3.2. </w:t>
            </w:r>
            <w:r w:rsidRPr="00B754CA">
              <w:rPr>
                <w:rFonts w:ascii="Tahoma" w:eastAsia="Arial Unicode MS" w:hAnsi="Tahoma" w:cs="Tahoma"/>
                <w:sz w:val="20"/>
                <w:bdr w:val="nil"/>
                <w:lang w:eastAsia="en-US"/>
              </w:rPr>
              <w:t>Paslaugų teikimo trukmė</w:t>
            </w:r>
            <w:r w:rsidR="00923366" w:rsidRPr="00B754CA">
              <w:rPr>
                <w:rFonts w:ascii="Tahoma" w:eastAsia="Arial Unicode MS" w:hAnsi="Tahoma" w:cs="Tahoma"/>
                <w:sz w:val="20"/>
                <w:bdr w:val="nil"/>
                <w:lang w:eastAsia="en-US"/>
              </w:rPr>
              <w:t xml:space="preserve"> abiejų Šalių susitarimu</w:t>
            </w:r>
            <w:r w:rsidRPr="00B754CA">
              <w:rPr>
                <w:rFonts w:ascii="Tahoma" w:eastAsia="Arial Unicode MS" w:hAnsi="Tahoma" w:cs="Tahoma"/>
                <w:sz w:val="20"/>
                <w:bdr w:val="nil"/>
                <w:lang w:eastAsia="en-US"/>
              </w:rPr>
              <w:t xml:space="preserve"> gali būti pratęsiama ne daugiau kaip </w:t>
            </w:r>
            <w:sdt>
              <w:sdtPr>
                <w:rPr>
                  <w:rFonts w:ascii="Tahoma" w:eastAsia="Arial Unicode MS" w:hAnsi="Tahoma" w:cs="Tahoma"/>
                  <w:color w:val="000000"/>
                  <w:sz w:val="20"/>
                  <w:bdr w:val="nil"/>
                  <w:lang w:eastAsia="en-US"/>
                </w:rPr>
                <w:id w:val="-1761219638"/>
                <w:placeholder>
                  <w:docPart w:val="43C0A92308454C7DBFA9CB8AFB7438EF"/>
                </w:placeholder>
                <w:comboBox>
                  <w:listItem w:value="Choose an item."/>
                  <w:listItem w:displayText="1" w:value="1"/>
                  <w:listItem w:displayText="2" w:value="2"/>
                  <w:listItem w:displayText="3" w:value="3"/>
                  <w:listItem w:displayText="4" w:value="4"/>
                  <w:listItem w:displayText="5" w:value="5"/>
                  <w:listItem w:displayText="6" w:value="6"/>
                </w:comboBox>
              </w:sdtPr>
              <w:sdtEndPr/>
              <w:sdtContent>
                <w:r w:rsidRPr="00B754CA">
                  <w:rPr>
                    <w:rFonts w:ascii="Tahoma" w:eastAsia="Arial Unicode MS" w:hAnsi="Tahoma" w:cs="Tahoma"/>
                    <w:color w:val="000000"/>
                    <w:sz w:val="20"/>
                    <w:bdr w:val="nil"/>
                    <w:lang w:eastAsia="en-US"/>
                  </w:rPr>
                  <w:t>1</w:t>
                </w:r>
              </w:sdtContent>
            </w:sdt>
            <w:r w:rsidRPr="00B754CA">
              <w:rPr>
                <w:rFonts w:ascii="Tahoma" w:eastAsia="Arial Unicode MS" w:hAnsi="Tahoma" w:cs="Tahoma"/>
                <w:color w:val="000000"/>
                <w:sz w:val="20"/>
                <w:bdr w:val="nil"/>
                <w:lang w:eastAsia="en-US"/>
              </w:rPr>
              <w:t xml:space="preserve"> kart</w:t>
            </w:r>
            <w:r w:rsidR="004944CA" w:rsidRPr="00B754CA">
              <w:rPr>
                <w:rFonts w:ascii="Tahoma" w:eastAsia="Arial Unicode MS" w:hAnsi="Tahoma" w:cs="Tahoma"/>
                <w:color w:val="000000"/>
                <w:sz w:val="20"/>
                <w:bdr w:val="nil"/>
                <w:lang w:eastAsia="en-US"/>
              </w:rPr>
              <w:t>ą</w:t>
            </w:r>
            <w:r w:rsidRPr="00B754CA">
              <w:rPr>
                <w:rFonts w:ascii="Tahoma" w:eastAsia="Arial Unicode MS" w:hAnsi="Tahoma" w:cs="Tahoma"/>
                <w:color w:val="000000"/>
                <w:sz w:val="20"/>
                <w:bdr w:val="nil"/>
                <w:lang w:eastAsia="en-US"/>
              </w:rPr>
              <w:t xml:space="preserve"> ne ilgesniam kaip </w:t>
            </w:r>
            <w:sdt>
              <w:sdtPr>
                <w:rPr>
                  <w:rFonts w:ascii="Tahoma" w:eastAsia="Arial Unicode MS" w:hAnsi="Tahoma" w:cs="Tahoma"/>
                  <w:color w:val="000000"/>
                  <w:sz w:val="20"/>
                  <w:bdr w:val="nil"/>
                  <w:lang w:eastAsia="en-US"/>
                </w:rPr>
                <w:id w:val="49814385"/>
                <w:placeholder>
                  <w:docPart w:val="F7FB8AA31F96452B817C4A807E889990"/>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comboBox>
              </w:sdtPr>
              <w:sdtEndPr/>
              <w:sdtContent>
                <w:r w:rsidRPr="00B754CA">
                  <w:rPr>
                    <w:rFonts w:ascii="Tahoma" w:eastAsia="Arial Unicode MS" w:hAnsi="Tahoma" w:cs="Tahoma"/>
                    <w:color w:val="000000"/>
                    <w:sz w:val="20"/>
                    <w:bdr w:val="nil"/>
                    <w:lang w:eastAsia="en-US"/>
                  </w:rPr>
                  <w:t>12</w:t>
                </w:r>
              </w:sdtContent>
            </w:sdt>
            <w:r w:rsidRPr="00B754CA">
              <w:rPr>
                <w:rFonts w:ascii="Tahoma" w:eastAsia="Arial Unicode MS" w:hAnsi="Tahoma" w:cs="Tahoma"/>
                <w:color w:val="000000"/>
                <w:sz w:val="20"/>
                <w:bdr w:val="nil"/>
                <w:lang w:eastAsia="en-US"/>
              </w:rPr>
              <w:t xml:space="preserve"> </w:t>
            </w:r>
            <w:sdt>
              <w:sdtPr>
                <w:rPr>
                  <w:rFonts w:ascii="Tahoma" w:eastAsia="Arial Unicode MS" w:hAnsi="Tahoma" w:cs="Tahoma"/>
                  <w:color w:val="000000"/>
                  <w:sz w:val="20"/>
                  <w:bdr w:val="nil"/>
                  <w:lang w:eastAsia="en-US"/>
                </w:rPr>
                <w:id w:val="-286892343"/>
                <w:placeholder>
                  <w:docPart w:val="7C62AB95021C445C91BE1E422EC4A749"/>
                </w:placeholder>
                <w:comboBox>
                  <w:listItem w:displayText="Pasirinkite, kuo skaičiuojamas terminas" w:value="Pasirinkite, kuo skaičiuojamas terminas"/>
                  <w:listItem w:displayText="kalendorinių dienų" w:value="kalendorinių dienų"/>
                  <w:listItem w:displayText="darbo dienų" w:value="darbo dienų"/>
                  <w:listItem w:displayText="mėnesių" w:value="mėnesių"/>
                  <w:listItem w:displayText="mėnesio" w:value="mėnesio"/>
                  <w:listItem w:displayText="metų" w:value="metų"/>
                </w:comboBox>
              </w:sdtPr>
              <w:sdtEndPr/>
              <w:sdtContent>
                <w:r w:rsidRPr="00B754CA">
                  <w:rPr>
                    <w:rFonts w:ascii="Tahoma" w:eastAsia="Arial Unicode MS" w:hAnsi="Tahoma" w:cs="Tahoma"/>
                    <w:color w:val="000000"/>
                    <w:sz w:val="20"/>
                    <w:bdr w:val="nil"/>
                    <w:lang w:eastAsia="en-US"/>
                  </w:rPr>
                  <w:t>mėnesių</w:t>
                </w:r>
              </w:sdtContent>
            </w:sdt>
            <w:r w:rsidRPr="00B754CA">
              <w:rPr>
                <w:rFonts w:ascii="Tahoma" w:eastAsia="Arial Unicode MS" w:hAnsi="Tahoma" w:cs="Tahoma"/>
                <w:color w:val="000000"/>
                <w:sz w:val="20"/>
                <w:bdr w:val="nil"/>
                <w:lang w:eastAsia="en-US"/>
              </w:rPr>
              <w:t xml:space="preserve"> laikotarpiui.</w:t>
            </w:r>
          </w:p>
        </w:tc>
      </w:tr>
      <w:tr w:rsidR="009F1CCD" w:rsidRPr="009258C1" w14:paraId="45C641EA" w14:textId="3E21EB84" w:rsidTr="009F1CCD">
        <w:trPr>
          <w:trHeight w:val="1250"/>
        </w:trPr>
        <w:tc>
          <w:tcPr>
            <w:tcW w:w="2568" w:type="dxa"/>
            <w:vMerge/>
            <w:vAlign w:val="center"/>
          </w:tcPr>
          <w:p w14:paraId="75620537" w14:textId="0C26730E" w:rsidR="009F1CCD" w:rsidRPr="00EA78C5" w:rsidRDefault="009F1CCD" w:rsidP="0070793A">
            <w:pPr>
              <w:autoSpaceDN/>
              <w:spacing w:before="120" w:after="120" w:line="276" w:lineRule="auto"/>
              <w:contextualSpacing/>
              <w:jc w:val="center"/>
              <w:textAlignment w:val="auto"/>
              <w:rPr>
                <w:rFonts w:ascii="Tahoma" w:eastAsia="Arial Unicode MS" w:hAnsi="Tahoma" w:cs="Tahoma"/>
                <w:i/>
                <w:iCs/>
                <w:color w:val="000000"/>
                <w:sz w:val="20"/>
                <w:bdr w:val="nil"/>
                <w:lang w:eastAsia="en-US"/>
              </w:rPr>
            </w:pPr>
          </w:p>
        </w:tc>
        <w:tc>
          <w:tcPr>
            <w:tcW w:w="7119" w:type="dxa"/>
            <w:gridSpan w:val="2"/>
            <w:vAlign w:val="center"/>
          </w:tcPr>
          <w:p w14:paraId="3655067D" w14:textId="720E35D0" w:rsidR="009F1CCD" w:rsidRPr="002C4F2A" w:rsidDel="00D61A33" w:rsidRDefault="009F1CCD" w:rsidP="009F1CCD">
            <w:pPr>
              <w:jc w:val="both"/>
              <w:rPr>
                <w:rFonts w:ascii="Tahoma" w:eastAsia="Arial Unicode MS" w:hAnsi="Tahoma" w:cs="Tahoma"/>
                <w:sz w:val="20"/>
                <w:bdr w:val="nil"/>
                <w:lang w:eastAsia="en-US"/>
              </w:rPr>
            </w:pPr>
            <w:r>
              <w:rPr>
                <w:rFonts w:ascii="Tahoma" w:eastAsia="Arial Unicode MS" w:hAnsi="Tahoma" w:cs="Tahoma"/>
                <w:sz w:val="20"/>
                <w:bdr w:val="nil"/>
                <w:lang w:eastAsia="en-US"/>
              </w:rPr>
              <w:t>3.</w:t>
            </w:r>
            <w:r w:rsidR="00B07374">
              <w:rPr>
                <w:rFonts w:ascii="Tahoma" w:eastAsia="Arial Unicode MS" w:hAnsi="Tahoma" w:cs="Tahoma"/>
                <w:sz w:val="20"/>
                <w:bdr w:val="nil"/>
                <w:lang w:eastAsia="en-US"/>
              </w:rPr>
              <w:t>3</w:t>
            </w:r>
            <w:r>
              <w:rPr>
                <w:rFonts w:ascii="Tahoma" w:eastAsia="Arial Unicode MS" w:hAnsi="Tahoma" w:cs="Tahoma"/>
                <w:sz w:val="20"/>
                <w:bdr w:val="nil"/>
                <w:lang w:eastAsia="en-US"/>
              </w:rPr>
              <w:t xml:space="preserve">. </w:t>
            </w:r>
            <w:r>
              <w:rPr>
                <w:rFonts w:ascii="Tahoma" w:hAnsi="Tahoma" w:cs="Tahoma"/>
                <w:sz w:val="20"/>
              </w:rPr>
              <w:t>Paslaugos teikiamos iki Sutarties 3.1 punkte nurodyto termino</w:t>
            </w:r>
            <w:r w:rsidRPr="002A683C">
              <w:rPr>
                <w:rFonts w:ascii="Tahoma" w:eastAsia="Arial Unicode MS" w:hAnsi="Tahoma" w:cs="Tahoma"/>
                <w:sz w:val="20"/>
                <w:bdr w:val="nil"/>
                <w:lang w:eastAsia="en-US"/>
              </w:rPr>
              <w:t xml:space="preserve"> </w:t>
            </w:r>
            <w:r>
              <w:rPr>
                <w:rFonts w:ascii="Tahoma" w:eastAsia="Arial Unicode MS" w:hAnsi="Tahoma" w:cs="Tahoma"/>
                <w:sz w:val="20"/>
                <w:bdr w:val="nil"/>
                <w:lang w:eastAsia="en-US"/>
              </w:rPr>
              <w:t xml:space="preserve">pabaigos </w:t>
            </w:r>
            <w:r w:rsidRPr="002A683C">
              <w:rPr>
                <w:rFonts w:ascii="Tahoma" w:eastAsia="Arial Unicode MS" w:hAnsi="Tahoma" w:cs="Tahoma"/>
                <w:sz w:val="20"/>
                <w:bdr w:val="nil"/>
                <w:lang w:eastAsia="en-US"/>
              </w:rPr>
              <w:t>arba kol bus išpirktas Techninėje specifikacijoje nurodytas maksimalus P</w:t>
            </w:r>
            <w:r>
              <w:rPr>
                <w:rFonts w:ascii="Tahoma" w:eastAsia="Arial Unicode MS" w:hAnsi="Tahoma" w:cs="Tahoma"/>
                <w:sz w:val="20"/>
                <w:bdr w:val="nil"/>
                <w:lang w:eastAsia="en-US"/>
              </w:rPr>
              <w:t>aslaugų</w:t>
            </w:r>
            <w:r w:rsidRPr="002A683C">
              <w:rPr>
                <w:rFonts w:ascii="Tahoma" w:eastAsia="Arial Unicode MS" w:hAnsi="Tahoma" w:cs="Tahoma"/>
                <w:sz w:val="20"/>
                <w:bdr w:val="nil"/>
                <w:lang w:eastAsia="en-US"/>
              </w:rPr>
              <w:t xml:space="preserve"> kiekis, priklausomai nuo to, kuri iš šių sąlygų įvyks anksčiau</w:t>
            </w:r>
            <w:r>
              <w:rPr>
                <w:rFonts w:ascii="Tahoma" w:eastAsia="Arial Unicode MS" w:hAnsi="Tahoma" w:cs="Tahoma"/>
                <w:sz w:val="20"/>
                <w:bdr w:val="nil"/>
                <w:lang w:eastAsia="en-US"/>
              </w:rPr>
              <w:t>.</w:t>
            </w:r>
          </w:p>
        </w:tc>
      </w:tr>
      <w:tr w:rsidR="0070793A" w:rsidRPr="009258C1" w14:paraId="18859A3A" w14:textId="77777777" w:rsidTr="00905FC1">
        <w:tc>
          <w:tcPr>
            <w:tcW w:w="2568" w:type="dxa"/>
            <w:vAlign w:val="center"/>
          </w:tcPr>
          <w:p w14:paraId="031649AF" w14:textId="4572563B"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4</w:t>
            </w:r>
            <w:r w:rsidRPr="00905FC1">
              <w:rPr>
                <w:rFonts w:ascii="Tahoma" w:eastAsia="Arial Unicode MS" w:hAnsi="Tahoma" w:cs="Tahoma"/>
                <w:b/>
                <w:bCs/>
                <w:color w:val="000000"/>
                <w:sz w:val="20"/>
                <w:bdr w:val="nil"/>
                <w:lang w:eastAsia="en-US"/>
              </w:rPr>
              <w:t>. Ba</w:t>
            </w:r>
            <w:r>
              <w:rPr>
                <w:rFonts w:ascii="Tahoma" w:eastAsia="Arial Unicode MS" w:hAnsi="Tahoma" w:cs="Tahoma"/>
                <w:b/>
                <w:bCs/>
                <w:color w:val="000000"/>
                <w:sz w:val="20"/>
                <w:bdr w:val="nil"/>
                <w:lang w:eastAsia="en-US"/>
              </w:rPr>
              <w:t>n</w:t>
            </w:r>
            <w:r w:rsidRPr="00905FC1">
              <w:rPr>
                <w:rFonts w:ascii="Tahoma" w:eastAsia="Arial Unicode MS" w:hAnsi="Tahoma" w:cs="Tahoma"/>
                <w:b/>
                <w:bCs/>
                <w:color w:val="000000"/>
                <w:sz w:val="20"/>
                <w:bdr w:val="nil"/>
                <w:lang w:eastAsia="en-US"/>
              </w:rPr>
              <w:t xml:space="preserve">ko garantija </w:t>
            </w:r>
          </w:p>
        </w:tc>
        <w:tc>
          <w:tcPr>
            <w:tcW w:w="7119" w:type="dxa"/>
            <w:gridSpan w:val="2"/>
            <w:vAlign w:val="center"/>
          </w:tcPr>
          <w:p w14:paraId="09157DBE" w14:textId="685AAAAC"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CB260093217A438D87106048FB37F4B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sidR="009F1CCD">
                  <w:rPr>
                    <w:rFonts w:ascii="Tahoma" w:eastAsia="Arial Unicode MS" w:hAnsi="Tahoma" w:cs="Tahoma"/>
                    <w:sz w:val="20"/>
                    <w:bdr w:val="nil"/>
                    <w:lang w:eastAsia="en-US"/>
                  </w:rPr>
                  <w:t>Netaikoma.</w:t>
                </w:r>
              </w:sdtContent>
            </w:sdt>
            <w:r>
              <w:rPr>
                <w:rFonts w:ascii="Tahoma" w:eastAsia="Arial Unicode MS" w:hAnsi="Tahoma" w:cs="Tahoma"/>
                <w:sz w:val="20"/>
                <w:bdr w:val="nil"/>
                <w:lang w:eastAsia="en-US"/>
              </w:rPr>
              <w:t>.</w:t>
            </w:r>
          </w:p>
        </w:tc>
      </w:tr>
      <w:tr w:rsidR="0070793A" w:rsidRPr="009258C1" w14:paraId="068EA46F" w14:textId="77777777" w:rsidTr="00EA78C5">
        <w:trPr>
          <w:trHeight w:val="204"/>
        </w:trPr>
        <w:tc>
          <w:tcPr>
            <w:tcW w:w="2568" w:type="dxa"/>
            <w:vAlign w:val="center"/>
          </w:tcPr>
          <w:p w14:paraId="4389E1F5" w14:textId="2942A473"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Subtiekimas</w:t>
            </w:r>
          </w:p>
        </w:tc>
        <w:tc>
          <w:tcPr>
            <w:tcW w:w="7119" w:type="dxa"/>
            <w:gridSpan w:val="2"/>
          </w:tcPr>
          <w:p w14:paraId="1BAE3E09" w14:textId="6C55D07F"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9F1CCD">
                  <w:rPr>
                    <w:rFonts w:ascii="Tahoma" w:eastAsia="Arial Unicode MS" w:hAnsi="Tahoma" w:cs="Tahoma"/>
                    <w:sz w:val="20"/>
                    <w:bdr w:val="nil"/>
                    <w:lang w:eastAsia="en-US"/>
                  </w:rPr>
                  <w:t>yra numatyta, trišalės sutarties projektas pridedamas.</w:t>
                </w:r>
              </w:sdtContent>
            </w:sdt>
          </w:p>
        </w:tc>
      </w:tr>
      <w:tr w:rsidR="0070793A" w:rsidRPr="009258C1" w14:paraId="1726F4BC" w14:textId="77777777" w:rsidTr="005228BE">
        <w:tc>
          <w:tcPr>
            <w:tcW w:w="2568" w:type="dxa"/>
            <w:vAlign w:val="center"/>
          </w:tcPr>
          <w:p w14:paraId="5E7F176A" w14:textId="77777777"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F1CCD">
              <w:rPr>
                <w:rFonts w:ascii="Tahoma" w:eastAsia="Arial Unicode MS" w:hAnsi="Tahoma" w:cs="Tahoma"/>
                <w:b/>
                <w:bCs/>
                <w:color w:val="000000"/>
                <w:sz w:val="20"/>
                <w:bdr w:val="nil"/>
                <w:lang w:eastAsia="en-US"/>
              </w:rPr>
              <w:t>6. Kitos Sutarties nuostatos</w:t>
            </w:r>
            <w:r w:rsidRPr="00441E58">
              <w:rPr>
                <w:rFonts w:ascii="Tahoma" w:eastAsia="Arial Unicode MS" w:hAnsi="Tahoma" w:cs="Tahoma"/>
                <w:b/>
                <w:bCs/>
                <w:color w:val="000000"/>
                <w:sz w:val="20"/>
                <w:bdr w:val="nil"/>
                <w:lang w:eastAsia="en-US"/>
              </w:rPr>
              <w:t xml:space="preserve"> </w:t>
            </w:r>
          </w:p>
          <w:p w14:paraId="5AEDCD68" w14:textId="33AFC456"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shd w:val="clear" w:color="auto" w:fill="FFFFFF" w:themeFill="background1"/>
          </w:tcPr>
          <w:p w14:paraId="6F9E1087"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6.1. Pirkėjas turi teisę vienašališkai, nesikreipdamas į teismą,  nutraukti Sutartį, apie tai  ne vėliau kaip prieš 7 kalendorines dienas pranešdamas Pardavėjui</w:t>
            </w:r>
            <w:r>
              <w:rPr>
                <w:rFonts w:ascii="Tahoma" w:eastAsia="Arial Unicode MS" w:hAnsi="Tahoma" w:cs="Tahoma"/>
                <w:sz w:val="20"/>
                <w:szCs w:val="20"/>
                <w:bdr w:val="nil"/>
                <w:lang w:val="lt-LT"/>
              </w:rPr>
              <w:t>,</w:t>
            </w:r>
            <w:r w:rsidRPr="00BD76A7">
              <w:rPr>
                <w:rFonts w:ascii="Tahoma" w:eastAsia="Arial Unicode MS" w:hAnsi="Tahoma" w:cs="Tahoma"/>
                <w:sz w:val="20"/>
                <w:szCs w:val="20"/>
                <w:bdr w:val="nil"/>
                <w:lang w:val="lt-LT"/>
              </w:rPr>
              <w:t xml:space="preserve"> jeigu  Lietuvos Respublikos Vyriausybė Lietuvos Respublikos nacionaliniam saugumui užtikrinti svarbių objektų apsaugos įstatymo nustatyta tvarka priima sprendimą, patvirtinantį, kad Sutartis neatitinka nacionalinio saugumo interesų</w:t>
            </w:r>
            <w:r>
              <w:rPr>
                <w:rFonts w:ascii="Tahoma" w:eastAsia="Arial Unicode MS" w:hAnsi="Tahoma" w:cs="Tahoma"/>
                <w:sz w:val="20"/>
                <w:szCs w:val="20"/>
                <w:bdr w:val="nil"/>
                <w:lang w:val="lt-LT"/>
              </w:rPr>
              <w:t>.</w:t>
            </w:r>
          </w:p>
          <w:p w14:paraId="06563931"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6.2. Bendrųjų Sutarties sąlygų 1.1 punktas papildomas m) papunkčiu:</w:t>
            </w:r>
          </w:p>
          <w:p w14:paraId="449FAFA0" w14:textId="3D41117A"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„m) Draudžiama kilmė – Pardavėjo, </w:t>
            </w:r>
            <w:r w:rsidR="00E2281E">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sidR="00E2281E">
              <w:rPr>
                <w:rFonts w:ascii="Tahoma" w:eastAsia="Arial Unicode MS" w:hAnsi="Tahoma" w:cs="Tahoma"/>
                <w:sz w:val="20"/>
                <w:szCs w:val="20"/>
                <w:bdr w:val="nil"/>
                <w:lang w:val="lt-LT"/>
              </w:rPr>
              <w:t>,</w:t>
            </w:r>
            <w:r w:rsidR="00E2281E" w:rsidRPr="00E2281E">
              <w:rPr>
                <w:rFonts w:ascii="Tahoma" w:eastAsia="Arial Unicode MS" w:hAnsi="Tahoma" w:cs="Tahoma"/>
                <w:sz w:val="20"/>
                <w:szCs w:val="20"/>
                <w:bdr w:val="nil"/>
                <w:lang w:val="lt-LT"/>
              </w:rPr>
              <w:t xml:space="preserve"> </w:t>
            </w:r>
            <w:r w:rsidR="00E2281E">
              <w:rPr>
                <w:rFonts w:ascii="Tahoma" w:eastAsia="Arial Unicode MS" w:hAnsi="Tahoma" w:cs="Tahoma"/>
                <w:sz w:val="20"/>
                <w:szCs w:val="20"/>
                <w:bdr w:val="nil"/>
                <w:lang w:val="lt-LT"/>
              </w:rPr>
              <w:t>Ū</w:t>
            </w:r>
            <w:r w:rsidR="00E2281E"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w:t>
            </w:r>
            <w:r w:rsidRPr="00BD76A7">
              <w:rPr>
                <w:rFonts w:ascii="Tahoma" w:eastAsia="Arial Unicode MS" w:hAnsi="Tahoma" w:cs="Tahoma"/>
                <w:sz w:val="20"/>
                <w:szCs w:val="20"/>
                <w:bdr w:val="nil"/>
                <w:lang w:val="lt-LT"/>
              </w:rPr>
              <w:lastRenderedPageBreak/>
              <w:t xml:space="preserve">(įskaitant jų sudedamąsias dalis), Paslaugų kilmė yra iš Viešųjų pirkimų 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e numatytame sąraše nurodytų valstybių ar teritorijų.“</w:t>
            </w:r>
          </w:p>
          <w:p w14:paraId="74606879" w14:textId="77777777" w:rsidR="006A5D6C" w:rsidRPr="006A5D6C"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A5D6C">
              <w:rPr>
                <w:rFonts w:ascii="Tahoma" w:eastAsia="Arial Unicode MS" w:hAnsi="Tahoma" w:cs="Tahoma"/>
                <w:sz w:val="20"/>
                <w:szCs w:val="20"/>
                <w:bdr w:val="nil"/>
                <w:lang w:val="lt-LT"/>
              </w:rPr>
              <w:t>6.3. Bendrųjų Sutarties sąlygų 2.2.1 punktas pakeičiamas iš išdėstomas taip:</w:t>
            </w:r>
          </w:p>
          <w:p w14:paraId="79311F44" w14:textId="77777777" w:rsidR="006A5D6C"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A5D6C">
              <w:rPr>
                <w:rFonts w:ascii="Tahoma" w:eastAsia="Arial Unicode MS" w:hAnsi="Tahoma" w:cs="Tahoma"/>
                <w:sz w:val="20"/>
                <w:szCs w:val="20"/>
                <w:bdr w:val="nil"/>
                <w:lang w:val="lt-LT"/>
              </w:rPr>
              <w:t>„2.2.1.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(https://sabis.nbfc.lt/) arba per kitą savo pasirinktą informacinę sistemą (pvz.: Pardavėjas elektroninę sąskaitą faktūrą gali teikti naudodamasis bet kuriuo PEPPOL tinkle registruotu prieigos tašku (angl. „Access Point“) naudojančiu PEPPOL AS4 profilį). Europos elektroninių sąskaitų faktūrų standarto neatitinkančią elektroninę sąskaitą faktūrą Pardavėjas privalo pateikti, naudodamasis informacinės sistemos SABIS priemonėmis (https://sabis.nbfc.lt/). Pirkėjas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5B4D16CD" w14:textId="38C859FD" w:rsidR="00EC06A0" w:rsidRPr="00EC06A0" w:rsidRDefault="00EC06A0"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.4. Bendrųjų Sutarties sąlygų 3.1 punktas papildomas 3.1.4 papunkčiu:</w:t>
            </w:r>
          </w:p>
          <w:p w14:paraId="01923718" w14:textId="00B3745B" w:rsidR="00A56EAE" w:rsidRDefault="00EC06A0"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.5. Bendrųjų Sutarties sąlygų 4.2.3 punktas papildomas m) ir n) papunkčiais:</w:t>
            </w:r>
          </w:p>
          <w:p w14:paraId="443BDE1A" w14:textId="5DB2EAEB"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„m) Pirkimų įstatymo 98 straipsnio 1 dalyje nurodytais atvejais;</w:t>
            </w:r>
          </w:p>
          <w:p w14:paraId="7E78894C" w14:textId="77777777" w:rsidR="00150FE0" w:rsidRDefault="00A56EAE" w:rsidP="00150FE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29AE3DB5" w14:textId="63AFE7E6" w:rsidR="002700B9" w:rsidRPr="002700B9" w:rsidRDefault="002700B9"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sidR="000F56E1">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 Bendrųjų Sutarties sąlygų 5.10.1 punktas pakeičiamas iš išdėstomas taip:</w:t>
            </w:r>
          </w:p>
          <w:p w14:paraId="235650CA" w14:textId="77777777" w:rsidR="002B329D" w:rsidRDefault="002700B9"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7F7DA364"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6.</w:t>
            </w:r>
            <w:r w:rsidR="000F56E1">
              <w:rPr>
                <w:rFonts w:ascii="Tahoma" w:eastAsia="Arial Unicode MS" w:hAnsi="Tahoma" w:cs="Tahoma"/>
                <w:sz w:val="20"/>
                <w:szCs w:val="20"/>
                <w:bdr w:val="nil"/>
                <w:lang w:val="lt-LT"/>
              </w:rPr>
              <w:t>7</w:t>
            </w:r>
            <w:r w:rsidRPr="002B329D">
              <w:rPr>
                <w:rFonts w:ascii="Tahoma" w:eastAsia="Arial Unicode MS" w:hAnsi="Tahoma" w:cs="Tahoma"/>
                <w:sz w:val="20"/>
                <w:szCs w:val="20"/>
                <w:bdr w:val="nil"/>
                <w:lang w:val="lt-LT"/>
              </w:rPr>
              <w:t>. Bendrųjų Sutarties sąlygų 5.10 punktas papildomas 5.10.2, 5.10.3 ir 5.10.4 punktais:</w:t>
            </w:r>
          </w:p>
          <w:p w14:paraId="6710C35E" w14:textId="2815CD28"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lastRenderedPageBreak/>
              <w:t>„5.10.2.</w:t>
            </w:r>
            <w:r w:rsidRPr="002B329D">
              <w:rPr>
                <w:rFonts w:ascii="Tahoma" w:eastAsia="Arial Unicode MS" w:hAnsi="Tahoma" w:cs="Tahoma"/>
                <w:sz w:val="20"/>
                <w:szCs w:val="20"/>
                <w:bdr w:val="nil"/>
                <w:lang w:val="lt-LT"/>
              </w:rPr>
              <w:tab/>
              <w:t>Pardavėjas privalo nedels</w:t>
            </w:r>
            <w:r w:rsidR="00C10F3D">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sidR="00B25127">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sidR="000F1DA3">
              <w:rPr>
                <w:rFonts w:ascii="Tahoma" w:eastAsia="Arial Unicode MS" w:hAnsi="Tahoma" w:cs="Tahoma"/>
                <w:sz w:val="20"/>
                <w:szCs w:val="20"/>
                <w:bdr w:val="nil"/>
                <w:lang w:val="lt-LT"/>
              </w:rPr>
              <w:t xml:space="preserve"> ar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j</w:t>
            </w:r>
            <w:r w:rsidR="00B25127">
              <w:rPr>
                <w:rFonts w:ascii="Tahoma" w:eastAsia="Arial Unicode MS" w:hAnsi="Tahoma" w:cs="Tahoma"/>
                <w:sz w:val="20"/>
                <w:szCs w:val="20"/>
                <w:bdr w:val="nil"/>
                <w:lang w:val="lt-LT"/>
              </w:rPr>
              <w:t>u</w:t>
            </w:r>
            <w:r w:rsidR="00B25127"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sidR="00B25127">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 xml:space="preserve">ardavėjas, </w:t>
            </w:r>
            <w:r w:rsidR="00B25127">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ubtiekėj</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w:t>
            </w:r>
            <w:r w:rsidR="00B25127">
              <w:rPr>
                <w:rFonts w:ascii="Tahoma" w:eastAsia="Arial Unicode MS" w:hAnsi="Tahoma" w:cs="Tahoma"/>
                <w:sz w:val="20"/>
                <w:szCs w:val="20"/>
                <w:bdr w:val="nil"/>
                <w:lang w:val="lt-LT"/>
              </w:rPr>
              <w:t>Ū</w:t>
            </w:r>
            <w:r w:rsidR="00B25127" w:rsidRPr="002B329D">
              <w:rPr>
                <w:rFonts w:ascii="Tahoma" w:eastAsia="Arial Unicode MS" w:hAnsi="Tahoma" w:cs="Tahoma"/>
                <w:sz w:val="20"/>
                <w:szCs w:val="20"/>
                <w:bdr w:val="nil"/>
                <w:lang w:val="lt-LT"/>
              </w:rPr>
              <w:t>kio subjekt</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00B25127" w:rsidRPr="002B329D">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gamintojas ar j</w:t>
            </w:r>
            <w:r w:rsidR="00B25127">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sidR="00B25127">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sidR="00B25127">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 xml:space="preserve">apie </w:t>
            </w:r>
            <w:r w:rsidRPr="002B329D">
              <w:rPr>
                <w:rFonts w:ascii="Tahoma" w:eastAsia="Arial Unicode MS" w:hAnsi="Tahoma" w:cs="Tahoma"/>
                <w:sz w:val="20"/>
                <w:szCs w:val="20"/>
                <w:bdr w:val="nil"/>
                <w:lang w:val="lt-LT"/>
              </w:rPr>
              <w:t>nuolat</w:t>
            </w:r>
            <w:r w:rsidR="00B25127">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sidR="00B25127">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sidR="00B25127">
              <w:rPr>
                <w:rFonts w:ascii="Tahoma" w:eastAsia="Arial Unicode MS" w:hAnsi="Tahoma" w:cs="Tahoma"/>
                <w:sz w:val="20"/>
                <w:szCs w:val="20"/>
                <w:bdr w:val="nil"/>
                <w:lang w:val="lt-LT"/>
              </w:rPr>
              <w:t>ės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sidR="00B25127">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1CE85A98" w14:textId="27948B09"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Pardavėjui nepateikus prašomos informacijos ir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ar</w:t>
            </w:r>
            <w:r w:rsidR="00116C57">
              <w:rPr>
                <w:rFonts w:ascii="Tahoma" w:eastAsia="Arial Unicode MS" w:hAnsi="Tahoma" w:cs="Tahoma"/>
                <w:sz w:val="20"/>
                <w:szCs w:val="20"/>
                <w:bdr w:val="nil"/>
                <w:lang w:val="lt-LT"/>
              </w:rPr>
              <w:t>)</w:t>
            </w:r>
            <w:r w:rsidRPr="002B329D">
              <w:rPr>
                <w:rFonts w:ascii="Tahoma" w:eastAsia="Arial Unicode MS" w:hAnsi="Tahoma" w:cs="Tahoma"/>
                <w:sz w:val="20"/>
                <w:szCs w:val="20"/>
                <w:bdr w:val="nil"/>
                <w:lang w:val="lt-LT"/>
              </w:rPr>
              <w:t xml:space="preserve"> dokumentų apie Prekių</w:t>
            </w:r>
            <w:r w:rsidR="003956D4">
              <w:rPr>
                <w:rFonts w:ascii="Tahoma" w:eastAsia="Arial Unicode MS" w:hAnsi="Tahoma" w:cs="Tahoma"/>
                <w:sz w:val="20"/>
                <w:szCs w:val="20"/>
                <w:bdr w:val="nil"/>
                <w:lang w:val="lt-LT"/>
              </w:rPr>
              <w:t xml:space="preserve"> ir</w:t>
            </w:r>
            <w:r w:rsidR="006F66AC">
              <w:rPr>
                <w:rFonts w:ascii="Tahoma" w:eastAsia="Arial Unicode MS" w:hAnsi="Tahoma" w:cs="Tahoma"/>
                <w:sz w:val="20"/>
                <w:szCs w:val="20"/>
                <w:bdr w:val="nil"/>
                <w:lang w:val="lt-LT"/>
              </w:rPr>
              <w:t xml:space="preserve"> </w:t>
            </w:r>
            <w:r w:rsidR="003956D4">
              <w:rPr>
                <w:rFonts w:ascii="Tahoma" w:eastAsia="Arial Unicode MS" w:hAnsi="Tahoma" w:cs="Tahoma"/>
                <w:sz w:val="20"/>
                <w:szCs w:val="20"/>
                <w:bdr w:val="nil"/>
                <w:lang w:val="lt-LT"/>
              </w:rPr>
              <w:t>(ar) Paslaugų</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kilmės šalį, gamintoją ir</w:t>
            </w:r>
            <w:r w:rsidR="00BC7533">
              <w:rPr>
                <w:rFonts w:ascii="Tahoma" w:eastAsia="Arial Unicode MS" w:hAnsi="Tahoma" w:cs="Tahoma"/>
                <w:sz w:val="20"/>
                <w:szCs w:val="20"/>
                <w:bdr w:val="nil"/>
                <w:lang w:val="lt-LT"/>
              </w:rPr>
              <w:t xml:space="preserve"> jį</w:t>
            </w:r>
            <w:r w:rsidRPr="002B329D">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62F076F" w14:textId="77777777" w:rsidR="00F33E42" w:rsidRDefault="002B329D"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63F35FA6" w14:textId="5AAB159D" w:rsidR="00A0341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9F1CCD">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Įkainiai Sutarties galiojimo laikotarpiu gali būti perskaičiuojami tokiomis sąlygomis</w:t>
            </w:r>
            <w:r>
              <w:rPr>
                <w:rFonts w:ascii="Tahoma" w:eastAsia="Arial Unicode MS" w:hAnsi="Tahoma" w:cs="Tahoma"/>
                <w:sz w:val="20"/>
                <w:szCs w:val="20"/>
                <w:bdr w:val="nil"/>
                <w:lang w:val="lt-LT"/>
              </w:rPr>
              <w:t>:</w:t>
            </w:r>
          </w:p>
          <w:p w14:paraId="29262BE4" w14:textId="07A1FE3D" w:rsidR="00A0341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9F1CCD">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.1. </w:t>
            </w:r>
            <w:r w:rsidRPr="00A0341A">
              <w:rPr>
                <w:rFonts w:ascii="Tahoma" w:eastAsia="Arial Unicode MS" w:hAnsi="Tahoma" w:cs="Tahoma"/>
                <w:sz w:val="20"/>
                <w:szCs w:val="20"/>
                <w:bdr w:val="nil"/>
                <w:lang w:val="lt-LT"/>
              </w:rPr>
              <w:t xml:space="preserve">Jei </w:t>
            </w:r>
            <w:r w:rsidR="00CE36AF">
              <w:rPr>
                <w:rFonts w:ascii="Tahoma" w:eastAsia="Arial Unicode MS" w:hAnsi="Tahoma" w:cs="Tahoma"/>
                <w:sz w:val="20"/>
                <w:szCs w:val="20"/>
                <w:bdr w:val="nil"/>
                <w:lang w:val="lt-LT"/>
              </w:rPr>
              <w:t>Valstybės duomenų agentūros</w:t>
            </w:r>
            <w:r w:rsidR="00CE36AF" w:rsidRPr="00A0341A">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r>
              <w:rPr>
                <w:rFonts w:ascii="Tahoma" w:eastAsia="Arial Unicode MS" w:hAnsi="Tahoma" w:cs="Tahoma"/>
                <w:sz w:val="20"/>
                <w:szCs w:val="20"/>
                <w:bdr w:val="nil"/>
                <w:lang w:val="lt-LT"/>
              </w:rPr>
              <w:t>.</w:t>
            </w:r>
          </w:p>
          <w:p w14:paraId="719F0345" w14:textId="4B7DA7D0" w:rsidR="00B77226" w:rsidRDefault="004A66A4"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9F1CCD">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.2. </w:t>
            </w:r>
            <w:r w:rsidRPr="004A66A4">
              <w:rPr>
                <w:rFonts w:ascii="Tahoma" w:eastAsia="Arial Unicode MS" w:hAnsi="Tahoma" w:cs="Tahoma"/>
                <w:sz w:val="20"/>
                <w:szCs w:val="20"/>
                <w:bdr w:val="nil"/>
                <w:lang w:val="lt-LT"/>
              </w:rPr>
              <w:t>Įkainių perskaičiavimą inicijuojanti Šalis turi informuoti kitą Šalį raštu apie pageidavimą perskaičiuoti įkainius</w:t>
            </w:r>
            <w:r>
              <w:rPr>
                <w:rFonts w:ascii="Tahoma" w:eastAsia="Arial Unicode MS" w:hAnsi="Tahoma" w:cs="Tahoma"/>
                <w:sz w:val="20"/>
                <w:szCs w:val="20"/>
                <w:bdr w:val="nil"/>
                <w:lang w:val="lt-LT"/>
              </w:rPr>
              <w:t>.</w:t>
            </w:r>
          </w:p>
          <w:p w14:paraId="1AA51D97" w14:textId="27D099D0"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9F1CCD">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.3. </w:t>
            </w:r>
            <w:r w:rsidRPr="00B77226">
              <w:rPr>
                <w:rFonts w:ascii="Tahoma" w:eastAsia="Arial Unicode MS" w:hAnsi="Tahoma" w:cs="Tahoma"/>
                <w:sz w:val="20"/>
                <w:szCs w:val="20"/>
                <w:bdr w:val="nil"/>
                <w:lang w:val="lt-LT"/>
              </w:rPr>
              <w:t>Įkainiai perskaičiuojami pagal žemiau pateiktą formulę:</w:t>
            </w:r>
          </w:p>
          <w:p w14:paraId="44A98B1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Cpn = Sn x(1+(I-X)/100)</w:t>
            </w:r>
          </w:p>
          <w:p w14:paraId="5CC6BF91"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Kur:</w:t>
            </w:r>
          </w:p>
          <w:p w14:paraId="549A3A5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Cpn – perskaičiuotas Paslaugom taikomas įkainis;</w:t>
            </w:r>
          </w:p>
          <w:p w14:paraId="3699868B"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Sn – Sutartyje numatytas (arba paskutinį kartą perskaičiuotas) Paslaugoms taikomas įkainis;</w:t>
            </w:r>
          </w:p>
          <w:p w14:paraId="1B230CB7"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313C5E58" w14:textId="5C40BD14"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X – neigiamo pokyčio atveju (- 5), teigiamo pokyčio atveju 5.</w:t>
            </w:r>
          </w:p>
          <w:p w14:paraId="3AA29B0E" w14:textId="6B958A1C"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9F1CCD">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.4. </w:t>
            </w:r>
            <w:r w:rsidRPr="00B77226">
              <w:rPr>
                <w:rFonts w:ascii="Tahoma" w:eastAsia="Arial Unicode MS" w:hAnsi="Tahoma" w:cs="Tahoma"/>
                <w:sz w:val="20"/>
                <w:szCs w:val="20"/>
                <w:bdr w:val="nil"/>
                <w:lang w:val="lt-LT"/>
              </w:rPr>
              <w:t xml:space="preserve">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aktuota. Atlikus įkainių perskaičiavimą, vadovaujantis Viešųjų pirkimų tarnybos direktoriaus patvirtintos Kainodaros taisyklių nustatymo metodikos numatyta tvarka, </w:t>
            </w:r>
            <w:r w:rsidRPr="00B77226">
              <w:rPr>
                <w:rFonts w:ascii="Tahoma" w:eastAsia="Arial Unicode MS" w:hAnsi="Tahoma" w:cs="Tahoma"/>
                <w:sz w:val="20"/>
                <w:szCs w:val="20"/>
                <w:bdr w:val="nil"/>
                <w:lang w:val="lt-LT"/>
              </w:rPr>
              <w:lastRenderedPageBreak/>
              <w:t>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r>
              <w:rPr>
                <w:rFonts w:ascii="Tahoma" w:eastAsia="Arial Unicode MS" w:hAnsi="Tahoma" w:cs="Tahoma"/>
                <w:sz w:val="20"/>
                <w:szCs w:val="20"/>
                <w:bdr w:val="nil"/>
                <w:lang w:val="lt-LT"/>
              </w:rPr>
              <w:t>.</w:t>
            </w:r>
          </w:p>
          <w:p w14:paraId="6FEDF6EE" w14:textId="4DF2F398" w:rsidR="00BD76A7" w:rsidRPr="000F56E1" w:rsidRDefault="00B77226"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9F1CCD">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.5. </w:t>
            </w:r>
            <w:r w:rsidRPr="00B77226">
              <w:rPr>
                <w:rFonts w:ascii="Tahoma" w:eastAsia="Arial Unicode MS" w:hAnsi="Tahoma" w:cs="Tahoma"/>
                <w:sz w:val="20"/>
                <w:szCs w:val="20"/>
                <w:bdr w:val="nil"/>
                <w:lang w:val="lt-LT"/>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szCs w:val="20"/>
                <w:bdr w:val="nil"/>
                <w:lang w:val="lt-LT"/>
              </w:rPr>
              <w:t>.</w:t>
            </w:r>
          </w:p>
        </w:tc>
      </w:tr>
      <w:tr w:rsidR="0070793A" w:rsidRPr="009258C1" w14:paraId="5ED9F26B" w14:textId="274EBADC" w:rsidTr="00905FC1">
        <w:tc>
          <w:tcPr>
            <w:tcW w:w="2568" w:type="dxa"/>
            <w:vAlign w:val="center"/>
          </w:tcPr>
          <w:p w14:paraId="1BF12DB1" w14:textId="7C77EDF9" w:rsidR="003C64CD" w:rsidRPr="00905FC1" w:rsidRDefault="0070793A" w:rsidP="009F1CCD">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tc>
        <w:tc>
          <w:tcPr>
            <w:tcW w:w="7119" w:type="dxa"/>
            <w:gridSpan w:val="2"/>
          </w:tcPr>
          <w:p w14:paraId="2114B478" w14:textId="39E4770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sidR="003C64CD">
              <w:rPr>
                <w:rFonts w:ascii="Tahoma" w:eastAsia="Arial Unicode MS" w:hAnsi="Tahoma" w:cs="Tahoma"/>
                <w:sz w:val="20"/>
                <w:bdr w:val="nil"/>
                <w:lang w:eastAsia="en-US"/>
              </w:rPr>
              <w:t>T</w:t>
            </w:r>
            <w:r w:rsidR="003C64CD" w:rsidRPr="00905FC1">
              <w:rPr>
                <w:rFonts w:ascii="Tahoma" w:eastAsia="Arial Unicode MS" w:hAnsi="Tahoma" w:cs="Tahoma"/>
                <w:sz w:val="20"/>
                <w:bdr w:val="nil"/>
                <w:lang w:eastAsia="en-US"/>
              </w:rPr>
              <w:t>echninė specifikacija.</w:t>
            </w:r>
          </w:p>
          <w:p w14:paraId="26744793" w14:textId="08302412"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w:t>
            </w:r>
            <w:r w:rsidR="003C64CD" w:rsidRPr="00905FC1">
              <w:rPr>
                <w:rFonts w:ascii="Tahoma" w:eastAsia="Arial Unicode MS" w:hAnsi="Tahoma" w:cs="Tahoma"/>
                <w:sz w:val="20"/>
                <w:bdr w:val="nil"/>
                <w:lang w:eastAsia="en-US"/>
              </w:rPr>
              <w:t xml:space="preserve">Bendrosios </w:t>
            </w:r>
            <w:r w:rsidR="003C64CD">
              <w:rPr>
                <w:rFonts w:ascii="Tahoma" w:eastAsia="Arial Unicode MS" w:hAnsi="Tahoma" w:cs="Tahoma"/>
                <w:sz w:val="20"/>
                <w:bdr w:val="nil"/>
                <w:lang w:eastAsia="en-US"/>
              </w:rPr>
              <w:t>S</w:t>
            </w:r>
            <w:r w:rsidR="003C64CD" w:rsidRPr="00905FC1">
              <w:rPr>
                <w:rFonts w:ascii="Tahoma" w:eastAsia="Arial Unicode MS" w:hAnsi="Tahoma" w:cs="Tahoma"/>
                <w:sz w:val="20"/>
                <w:bdr w:val="nil"/>
                <w:lang w:eastAsia="en-US"/>
              </w:rPr>
              <w:t>utarties sąlygos.</w:t>
            </w:r>
            <w:r w:rsidR="003C64CD">
              <w:rPr>
                <w:rFonts w:ascii="Tahoma" w:eastAsia="Arial Unicode MS" w:hAnsi="Tahoma" w:cs="Tahoma"/>
                <w:sz w:val="20"/>
                <w:bdr w:val="nil"/>
                <w:lang w:eastAsia="en-US"/>
              </w:rPr>
              <w:t xml:space="preserve"> </w:t>
            </w:r>
          </w:p>
          <w:p w14:paraId="69D2C160" w14:textId="11C6E912" w:rsidR="0070793A"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.3. Pardavėjo pasiūlymas.</w:t>
            </w:r>
          </w:p>
          <w:p w14:paraId="180CF00F" w14:textId="5F15149E" w:rsidR="0070793A"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7.4. Trišalė</w:t>
            </w:r>
            <w:r w:rsidR="00F64485" w:rsidRPr="00BD76A7">
              <w:rPr>
                <w:rFonts w:ascii="Tahoma" w:eastAsia="Arial Unicode MS" w:hAnsi="Tahoma" w:cs="Tahoma"/>
                <w:sz w:val="20"/>
                <w:bdr w:val="nil"/>
                <w:lang w:eastAsia="en-US"/>
              </w:rPr>
              <w:t>s</w:t>
            </w:r>
            <w:r w:rsidRPr="00BD76A7">
              <w:rPr>
                <w:rFonts w:ascii="Tahoma" w:eastAsia="Arial Unicode MS" w:hAnsi="Tahoma" w:cs="Tahoma"/>
                <w:sz w:val="20"/>
                <w:bdr w:val="nil"/>
                <w:lang w:eastAsia="en-US"/>
              </w:rPr>
              <w:t xml:space="preserve"> sutarti</w:t>
            </w:r>
            <w:r w:rsidR="00F64485" w:rsidRPr="00BD76A7">
              <w:rPr>
                <w:rFonts w:ascii="Tahoma" w:eastAsia="Arial Unicode MS" w:hAnsi="Tahoma" w:cs="Tahoma"/>
                <w:sz w:val="20"/>
                <w:bdr w:val="nil"/>
                <w:lang w:eastAsia="en-US"/>
              </w:rPr>
              <w:t>e</w:t>
            </w:r>
            <w:r w:rsidRPr="00BD76A7">
              <w:rPr>
                <w:rFonts w:ascii="Tahoma" w:eastAsia="Arial Unicode MS" w:hAnsi="Tahoma" w:cs="Tahoma"/>
                <w:sz w:val="20"/>
                <w:bdr w:val="nil"/>
                <w:lang w:eastAsia="en-US"/>
              </w:rPr>
              <w:t>s</w:t>
            </w:r>
            <w:r w:rsidR="00F64485" w:rsidRPr="00BD76A7">
              <w:rPr>
                <w:rFonts w:ascii="Tahoma" w:eastAsia="Arial Unicode MS" w:hAnsi="Tahoma" w:cs="Tahoma"/>
                <w:sz w:val="20"/>
                <w:bdr w:val="nil"/>
                <w:lang w:eastAsia="en-US"/>
              </w:rPr>
              <w:t xml:space="preserve"> projektas</w:t>
            </w:r>
            <w:r w:rsidR="00126BF6" w:rsidRPr="00BD76A7">
              <w:rPr>
                <w:rFonts w:ascii="Tahoma" w:eastAsia="Arial Unicode MS" w:hAnsi="Tahoma" w:cs="Tahoma"/>
                <w:sz w:val="20"/>
                <w:bdr w:val="nil"/>
                <w:lang w:eastAsia="en-US"/>
              </w:rPr>
              <w:t>.</w:t>
            </w:r>
          </w:p>
          <w:p w14:paraId="5E21B421" w14:textId="6ABD7563" w:rsidR="00764131" w:rsidRDefault="00750996"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00A16A6A">
              <w:rPr>
                <w:rFonts w:ascii="Tahoma" w:eastAsia="Arial Unicode MS" w:hAnsi="Tahoma" w:cs="Tahoma"/>
                <w:sz w:val="20"/>
                <w:bdr w:val="nil"/>
                <w:lang w:eastAsia="en-US"/>
              </w:rPr>
              <w:t xml:space="preserve">5. </w:t>
            </w:r>
            <w:r w:rsidR="00A16A6A" w:rsidRPr="00A16A6A">
              <w:rPr>
                <w:rFonts w:ascii="Tahoma" w:eastAsia="Arial Unicode MS" w:hAnsi="Tahoma" w:cs="Tahoma"/>
                <w:sz w:val="20"/>
                <w:bdr w:val="nil"/>
                <w:lang w:eastAsia="en-US"/>
              </w:rPr>
              <w:t>Minimalūs inf. saugumo reikalavimai projektavimui ir diegimui</w:t>
            </w:r>
            <w:r w:rsidR="00A16A6A">
              <w:rPr>
                <w:rFonts w:ascii="Tahoma" w:eastAsia="Arial Unicode MS" w:hAnsi="Tahoma" w:cs="Tahoma"/>
                <w:sz w:val="20"/>
                <w:bdr w:val="nil"/>
                <w:lang w:eastAsia="en-US"/>
              </w:rPr>
              <w:t>.</w:t>
            </w:r>
          </w:p>
          <w:p w14:paraId="35E38DCB" w14:textId="0E085AAB" w:rsidR="00A16A6A" w:rsidRPr="00BD76A7" w:rsidRDefault="00A16A6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7.6.</w:t>
            </w:r>
            <w:r>
              <w:t xml:space="preserve"> </w:t>
            </w:r>
            <w:r w:rsidRPr="00A16A6A">
              <w:rPr>
                <w:rFonts w:ascii="Tahoma" w:eastAsia="Arial Unicode MS" w:hAnsi="Tahoma" w:cs="Tahoma"/>
                <w:sz w:val="20"/>
                <w:bdr w:val="nil"/>
                <w:lang w:eastAsia="en-US"/>
              </w:rPr>
              <w:t>Minimalūs Informacijos saugos reikalavimai paslaugų teikimui</w:t>
            </w:r>
            <w:r>
              <w:rPr>
                <w:rFonts w:ascii="Tahoma" w:eastAsia="Arial Unicode MS" w:hAnsi="Tahoma" w:cs="Tahoma"/>
                <w:sz w:val="20"/>
                <w:bdr w:val="nil"/>
                <w:lang w:eastAsia="en-US"/>
              </w:rPr>
              <w:t>.</w:t>
            </w:r>
          </w:p>
          <w:p w14:paraId="126343FF" w14:textId="1FF16EE8" w:rsidR="00BD76A7" w:rsidRPr="00905FC1" w:rsidRDefault="00BD76A7"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r w:rsidR="0070793A" w:rsidRPr="009258C1" w14:paraId="723DA305" w14:textId="77777777" w:rsidTr="00905FC1">
        <w:trPr>
          <w:trHeight w:val="2188"/>
        </w:trPr>
        <w:tc>
          <w:tcPr>
            <w:tcW w:w="2568" w:type="dxa"/>
            <w:vAlign w:val="center"/>
          </w:tcPr>
          <w:p w14:paraId="2FD63D53" w14:textId="7CEC4989"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8</w:t>
            </w:r>
            <w:r w:rsidRPr="00905FC1">
              <w:rPr>
                <w:rFonts w:ascii="Tahoma" w:eastAsia="Arial Unicode MS" w:hAnsi="Tahoma" w:cs="Tahoma"/>
                <w:b/>
                <w:bCs/>
                <w:color w:val="000000"/>
                <w:sz w:val="20"/>
                <w:bdr w:val="nil"/>
                <w:lang w:eastAsia="en-US"/>
              </w:rPr>
              <w:t>. Atsakingi asmenys</w:t>
            </w:r>
          </w:p>
        </w:tc>
        <w:tc>
          <w:tcPr>
            <w:tcW w:w="7119" w:type="dxa"/>
            <w:gridSpan w:val="2"/>
            <w:tcBorders>
              <w:bottom w:val="single" w:sz="4" w:space="0" w:color="auto"/>
            </w:tcBorders>
          </w:tcPr>
          <w:p w14:paraId="1BAE6750" w14:textId="69D8EA7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37"/>
              <w:gridCol w:w="3438"/>
            </w:tblGrid>
            <w:tr w:rsidR="0070793A" w:rsidRPr="009258C1" w14:paraId="6D49AF12" w14:textId="77777777" w:rsidTr="00AA4054">
              <w:tc>
                <w:tcPr>
                  <w:tcW w:w="4110" w:type="dxa"/>
                </w:tcPr>
                <w:p w14:paraId="59210159" w14:textId="77777777" w:rsidR="0070793A" w:rsidRPr="00905FC1" w:rsidRDefault="0070793A" w:rsidP="0070793A">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70793A" w:rsidRPr="00905FC1" w:rsidRDefault="0070793A" w:rsidP="0070793A">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70793A" w:rsidRPr="009258C1" w14:paraId="77936010" w14:textId="77777777" w:rsidTr="00AA4054">
              <w:tc>
                <w:tcPr>
                  <w:tcW w:w="4110" w:type="dxa"/>
                </w:tcPr>
                <w:p w14:paraId="3ECE2AEB" w14:textId="77777777"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70793A" w:rsidRPr="009258C1" w14:paraId="6A5034B6" w14:textId="77777777" w:rsidTr="00AA4054">
              <w:tc>
                <w:tcPr>
                  <w:tcW w:w="4110" w:type="dxa"/>
                </w:tcPr>
                <w:p w14:paraId="6BD9499C" w14:textId="46C4D7FA"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70793A" w:rsidRPr="009258C1" w14:paraId="7CBE69C9" w14:textId="77777777" w:rsidTr="00AA4054">
              <w:tc>
                <w:tcPr>
                  <w:tcW w:w="4110" w:type="dxa"/>
                </w:tcPr>
                <w:p w14:paraId="22030D2D" w14:textId="6D3B48E6"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A3742DD"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2CDF8DA7" w14:textId="7B876B87"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p>
    <w:p w14:paraId="6B02FFF2" w14:textId="516345FB"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1"/>
      <w:footerReference w:type="first" r:id="rId12"/>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DE27A" w14:textId="77777777" w:rsidR="00F61714" w:rsidRDefault="00F61714">
      <w:r>
        <w:separator/>
      </w:r>
    </w:p>
  </w:endnote>
  <w:endnote w:type="continuationSeparator" w:id="0">
    <w:p w14:paraId="14E76E7C" w14:textId="77777777" w:rsidR="00F61714" w:rsidRDefault="00F61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CC378" w14:textId="77777777" w:rsidR="00F61714" w:rsidRDefault="00F61714">
      <w:r>
        <w:rPr>
          <w:color w:val="000000"/>
        </w:rPr>
        <w:separator/>
      </w:r>
    </w:p>
  </w:footnote>
  <w:footnote w:type="continuationSeparator" w:id="0">
    <w:p w14:paraId="2CF8B644" w14:textId="77777777" w:rsidR="00F61714" w:rsidRDefault="00F617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232BA"/>
    <w:rsid w:val="000273B2"/>
    <w:rsid w:val="00030AE5"/>
    <w:rsid w:val="000316BD"/>
    <w:rsid w:val="00031AE7"/>
    <w:rsid w:val="00031D18"/>
    <w:rsid w:val="00042701"/>
    <w:rsid w:val="00044D0B"/>
    <w:rsid w:val="0005384D"/>
    <w:rsid w:val="00054E0D"/>
    <w:rsid w:val="000566E4"/>
    <w:rsid w:val="00057DBE"/>
    <w:rsid w:val="00063B8B"/>
    <w:rsid w:val="000665E2"/>
    <w:rsid w:val="00070ACE"/>
    <w:rsid w:val="00073F06"/>
    <w:rsid w:val="0008503D"/>
    <w:rsid w:val="00086713"/>
    <w:rsid w:val="00094664"/>
    <w:rsid w:val="00094DE4"/>
    <w:rsid w:val="00096A13"/>
    <w:rsid w:val="00097344"/>
    <w:rsid w:val="00097567"/>
    <w:rsid w:val="000A4789"/>
    <w:rsid w:val="000B737D"/>
    <w:rsid w:val="000C2BC6"/>
    <w:rsid w:val="000D4F7A"/>
    <w:rsid w:val="000E3E98"/>
    <w:rsid w:val="000E4B07"/>
    <w:rsid w:val="000E5B4E"/>
    <w:rsid w:val="000E7457"/>
    <w:rsid w:val="000F1DA3"/>
    <w:rsid w:val="000F56E1"/>
    <w:rsid w:val="00106A9A"/>
    <w:rsid w:val="00113308"/>
    <w:rsid w:val="00116C57"/>
    <w:rsid w:val="0012244B"/>
    <w:rsid w:val="00125CFE"/>
    <w:rsid w:val="00126BF6"/>
    <w:rsid w:val="00127864"/>
    <w:rsid w:val="001311A5"/>
    <w:rsid w:val="0013248A"/>
    <w:rsid w:val="00132540"/>
    <w:rsid w:val="00135317"/>
    <w:rsid w:val="00135720"/>
    <w:rsid w:val="001372C6"/>
    <w:rsid w:val="001443B7"/>
    <w:rsid w:val="00145420"/>
    <w:rsid w:val="00150FE0"/>
    <w:rsid w:val="00151592"/>
    <w:rsid w:val="0015253A"/>
    <w:rsid w:val="00162610"/>
    <w:rsid w:val="00167A52"/>
    <w:rsid w:val="001824CC"/>
    <w:rsid w:val="00187D4F"/>
    <w:rsid w:val="001914B6"/>
    <w:rsid w:val="00195751"/>
    <w:rsid w:val="001A18AA"/>
    <w:rsid w:val="001A5630"/>
    <w:rsid w:val="001B04C2"/>
    <w:rsid w:val="001B3789"/>
    <w:rsid w:val="001B5054"/>
    <w:rsid w:val="001C5208"/>
    <w:rsid w:val="001C5A04"/>
    <w:rsid w:val="001C7156"/>
    <w:rsid w:val="001D12B9"/>
    <w:rsid w:val="001E4A6B"/>
    <w:rsid w:val="001F46EB"/>
    <w:rsid w:val="0020188C"/>
    <w:rsid w:val="002021B1"/>
    <w:rsid w:val="00205CE6"/>
    <w:rsid w:val="00210487"/>
    <w:rsid w:val="00212E7A"/>
    <w:rsid w:val="0021629B"/>
    <w:rsid w:val="002245DB"/>
    <w:rsid w:val="00227DBA"/>
    <w:rsid w:val="00230E3D"/>
    <w:rsid w:val="00230E85"/>
    <w:rsid w:val="0023261B"/>
    <w:rsid w:val="0023368A"/>
    <w:rsid w:val="00236BEA"/>
    <w:rsid w:val="00237C17"/>
    <w:rsid w:val="00240F6F"/>
    <w:rsid w:val="002700B9"/>
    <w:rsid w:val="002775F6"/>
    <w:rsid w:val="00281ABC"/>
    <w:rsid w:val="00283634"/>
    <w:rsid w:val="00284BA1"/>
    <w:rsid w:val="00294CD6"/>
    <w:rsid w:val="002A42A2"/>
    <w:rsid w:val="002B329D"/>
    <w:rsid w:val="002B4E41"/>
    <w:rsid w:val="002C4F2A"/>
    <w:rsid w:val="002D33F0"/>
    <w:rsid w:val="002E235C"/>
    <w:rsid w:val="002E3559"/>
    <w:rsid w:val="002E7EF3"/>
    <w:rsid w:val="002F64E9"/>
    <w:rsid w:val="002F6853"/>
    <w:rsid w:val="003030BF"/>
    <w:rsid w:val="0030579A"/>
    <w:rsid w:val="00310854"/>
    <w:rsid w:val="00312EE5"/>
    <w:rsid w:val="00313AEE"/>
    <w:rsid w:val="00321D81"/>
    <w:rsid w:val="003236D5"/>
    <w:rsid w:val="00323F3D"/>
    <w:rsid w:val="0032538B"/>
    <w:rsid w:val="00327D17"/>
    <w:rsid w:val="00334572"/>
    <w:rsid w:val="00341A0B"/>
    <w:rsid w:val="00342A58"/>
    <w:rsid w:val="00343521"/>
    <w:rsid w:val="0034514F"/>
    <w:rsid w:val="00355B66"/>
    <w:rsid w:val="00356D65"/>
    <w:rsid w:val="003606C6"/>
    <w:rsid w:val="00363A11"/>
    <w:rsid w:val="00365779"/>
    <w:rsid w:val="00365D02"/>
    <w:rsid w:val="003670CA"/>
    <w:rsid w:val="003674A4"/>
    <w:rsid w:val="0036795A"/>
    <w:rsid w:val="00370CBC"/>
    <w:rsid w:val="0037399E"/>
    <w:rsid w:val="003739F7"/>
    <w:rsid w:val="00377E46"/>
    <w:rsid w:val="003828F4"/>
    <w:rsid w:val="00386014"/>
    <w:rsid w:val="003956D4"/>
    <w:rsid w:val="003B15DC"/>
    <w:rsid w:val="003B55EA"/>
    <w:rsid w:val="003B591A"/>
    <w:rsid w:val="003B663A"/>
    <w:rsid w:val="003C26EE"/>
    <w:rsid w:val="003C2E12"/>
    <w:rsid w:val="003C5E28"/>
    <w:rsid w:val="003C64CD"/>
    <w:rsid w:val="003C6BF2"/>
    <w:rsid w:val="003D386E"/>
    <w:rsid w:val="003D4E2C"/>
    <w:rsid w:val="003D7476"/>
    <w:rsid w:val="003E1BA8"/>
    <w:rsid w:val="003E3522"/>
    <w:rsid w:val="003F670C"/>
    <w:rsid w:val="003F718A"/>
    <w:rsid w:val="004011CF"/>
    <w:rsid w:val="00406219"/>
    <w:rsid w:val="00417386"/>
    <w:rsid w:val="00420B01"/>
    <w:rsid w:val="00424622"/>
    <w:rsid w:val="0042785B"/>
    <w:rsid w:val="00441D24"/>
    <w:rsid w:val="00441E58"/>
    <w:rsid w:val="0045359C"/>
    <w:rsid w:val="004548E5"/>
    <w:rsid w:val="00460B52"/>
    <w:rsid w:val="004671A6"/>
    <w:rsid w:val="004763C2"/>
    <w:rsid w:val="00476915"/>
    <w:rsid w:val="00476DAC"/>
    <w:rsid w:val="0048206C"/>
    <w:rsid w:val="004944CA"/>
    <w:rsid w:val="00497C06"/>
    <w:rsid w:val="004A1B32"/>
    <w:rsid w:val="004A2038"/>
    <w:rsid w:val="004A619F"/>
    <w:rsid w:val="004A66A4"/>
    <w:rsid w:val="004A71C7"/>
    <w:rsid w:val="004D1CE4"/>
    <w:rsid w:val="004D20BC"/>
    <w:rsid w:val="004E37B1"/>
    <w:rsid w:val="004E44FC"/>
    <w:rsid w:val="004F149C"/>
    <w:rsid w:val="00500690"/>
    <w:rsid w:val="00500D41"/>
    <w:rsid w:val="0050209B"/>
    <w:rsid w:val="005022D6"/>
    <w:rsid w:val="00505018"/>
    <w:rsid w:val="005065B0"/>
    <w:rsid w:val="00515C9E"/>
    <w:rsid w:val="00520858"/>
    <w:rsid w:val="005225EB"/>
    <w:rsid w:val="005228BE"/>
    <w:rsid w:val="00526825"/>
    <w:rsid w:val="005336F0"/>
    <w:rsid w:val="00533F53"/>
    <w:rsid w:val="0054593B"/>
    <w:rsid w:val="00546E37"/>
    <w:rsid w:val="00547C98"/>
    <w:rsid w:val="00570574"/>
    <w:rsid w:val="00571F7D"/>
    <w:rsid w:val="00581CC8"/>
    <w:rsid w:val="00582B74"/>
    <w:rsid w:val="005954ED"/>
    <w:rsid w:val="005A3B87"/>
    <w:rsid w:val="005B01AD"/>
    <w:rsid w:val="005B4AD8"/>
    <w:rsid w:val="005B54CF"/>
    <w:rsid w:val="005C1CB1"/>
    <w:rsid w:val="005C7B9C"/>
    <w:rsid w:val="005D2602"/>
    <w:rsid w:val="005D37A9"/>
    <w:rsid w:val="005D6695"/>
    <w:rsid w:val="005E0E0C"/>
    <w:rsid w:val="005E0EBF"/>
    <w:rsid w:val="005E1611"/>
    <w:rsid w:val="005E18E3"/>
    <w:rsid w:val="005E3253"/>
    <w:rsid w:val="005E522A"/>
    <w:rsid w:val="005E6BB8"/>
    <w:rsid w:val="005F08E2"/>
    <w:rsid w:val="005F1E30"/>
    <w:rsid w:val="005F3CFA"/>
    <w:rsid w:val="00600CC3"/>
    <w:rsid w:val="00611B9B"/>
    <w:rsid w:val="00611CC7"/>
    <w:rsid w:val="00612EAB"/>
    <w:rsid w:val="00613C72"/>
    <w:rsid w:val="00621A93"/>
    <w:rsid w:val="00622F41"/>
    <w:rsid w:val="00625558"/>
    <w:rsid w:val="006306CD"/>
    <w:rsid w:val="00634CB2"/>
    <w:rsid w:val="00637D96"/>
    <w:rsid w:val="00650378"/>
    <w:rsid w:val="0065065B"/>
    <w:rsid w:val="00660555"/>
    <w:rsid w:val="006621DE"/>
    <w:rsid w:val="00662B42"/>
    <w:rsid w:val="00665FBA"/>
    <w:rsid w:val="006668CA"/>
    <w:rsid w:val="00672222"/>
    <w:rsid w:val="00675774"/>
    <w:rsid w:val="0068676F"/>
    <w:rsid w:val="006870E1"/>
    <w:rsid w:val="006920BA"/>
    <w:rsid w:val="006A37CA"/>
    <w:rsid w:val="006A5D6C"/>
    <w:rsid w:val="006A6ECA"/>
    <w:rsid w:val="006B3A4C"/>
    <w:rsid w:val="006B52D2"/>
    <w:rsid w:val="006B7678"/>
    <w:rsid w:val="006C0041"/>
    <w:rsid w:val="006C2460"/>
    <w:rsid w:val="006C3061"/>
    <w:rsid w:val="006C4254"/>
    <w:rsid w:val="006D2C2A"/>
    <w:rsid w:val="006D6B51"/>
    <w:rsid w:val="006E45F3"/>
    <w:rsid w:val="006E7167"/>
    <w:rsid w:val="006F66AC"/>
    <w:rsid w:val="006F7EFC"/>
    <w:rsid w:val="00706C36"/>
    <w:rsid w:val="0070793A"/>
    <w:rsid w:val="007230D2"/>
    <w:rsid w:val="00724331"/>
    <w:rsid w:val="00724427"/>
    <w:rsid w:val="0072443B"/>
    <w:rsid w:val="00725E94"/>
    <w:rsid w:val="00737A90"/>
    <w:rsid w:val="00737C5B"/>
    <w:rsid w:val="0074145B"/>
    <w:rsid w:val="007451AF"/>
    <w:rsid w:val="007453B9"/>
    <w:rsid w:val="00746B30"/>
    <w:rsid w:val="00747621"/>
    <w:rsid w:val="00750996"/>
    <w:rsid w:val="00757726"/>
    <w:rsid w:val="00761250"/>
    <w:rsid w:val="00764131"/>
    <w:rsid w:val="007679EF"/>
    <w:rsid w:val="0077283E"/>
    <w:rsid w:val="00774FE2"/>
    <w:rsid w:val="007771C7"/>
    <w:rsid w:val="00786264"/>
    <w:rsid w:val="00790A9F"/>
    <w:rsid w:val="007959D5"/>
    <w:rsid w:val="007A223B"/>
    <w:rsid w:val="007A600A"/>
    <w:rsid w:val="007B2AEA"/>
    <w:rsid w:val="007B584C"/>
    <w:rsid w:val="007C2554"/>
    <w:rsid w:val="007D40F2"/>
    <w:rsid w:val="007E0068"/>
    <w:rsid w:val="007E5F3B"/>
    <w:rsid w:val="007E6AC0"/>
    <w:rsid w:val="007F72F8"/>
    <w:rsid w:val="00822BCC"/>
    <w:rsid w:val="00823368"/>
    <w:rsid w:val="00825AB6"/>
    <w:rsid w:val="00826361"/>
    <w:rsid w:val="008303E2"/>
    <w:rsid w:val="00841842"/>
    <w:rsid w:val="00841DC1"/>
    <w:rsid w:val="0084390C"/>
    <w:rsid w:val="0084721B"/>
    <w:rsid w:val="00867871"/>
    <w:rsid w:val="008741F8"/>
    <w:rsid w:val="00892463"/>
    <w:rsid w:val="00895557"/>
    <w:rsid w:val="008A009D"/>
    <w:rsid w:val="008A6B5B"/>
    <w:rsid w:val="008B251A"/>
    <w:rsid w:val="008B7A88"/>
    <w:rsid w:val="008D0A16"/>
    <w:rsid w:val="008D2E5D"/>
    <w:rsid w:val="008E5193"/>
    <w:rsid w:val="008E5206"/>
    <w:rsid w:val="008E5537"/>
    <w:rsid w:val="008E64CB"/>
    <w:rsid w:val="008F0F2D"/>
    <w:rsid w:val="009041C6"/>
    <w:rsid w:val="0090520E"/>
    <w:rsid w:val="00905FC1"/>
    <w:rsid w:val="00911BF5"/>
    <w:rsid w:val="00913DC5"/>
    <w:rsid w:val="009156C6"/>
    <w:rsid w:val="00916DBB"/>
    <w:rsid w:val="00920F95"/>
    <w:rsid w:val="00923366"/>
    <w:rsid w:val="00925133"/>
    <w:rsid w:val="009258C1"/>
    <w:rsid w:val="00927042"/>
    <w:rsid w:val="00933A87"/>
    <w:rsid w:val="0094617A"/>
    <w:rsid w:val="00946755"/>
    <w:rsid w:val="00955D45"/>
    <w:rsid w:val="00956241"/>
    <w:rsid w:val="00956C32"/>
    <w:rsid w:val="009634FE"/>
    <w:rsid w:val="00964351"/>
    <w:rsid w:val="009659E8"/>
    <w:rsid w:val="009718E2"/>
    <w:rsid w:val="00980883"/>
    <w:rsid w:val="0098258E"/>
    <w:rsid w:val="00993FBA"/>
    <w:rsid w:val="009974E7"/>
    <w:rsid w:val="00997F1A"/>
    <w:rsid w:val="009A5252"/>
    <w:rsid w:val="009B0D8B"/>
    <w:rsid w:val="009B5CC3"/>
    <w:rsid w:val="009C002C"/>
    <w:rsid w:val="009C0230"/>
    <w:rsid w:val="009C3822"/>
    <w:rsid w:val="009D2468"/>
    <w:rsid w:val="009D5440"/>
    <w:rsid w:val="009D5872"/>
    <w:rsid w:val="009D6BA7"/>
    <w:rsid w:val="009E09A6"/>
    <w:rsid w:val="009E4B9F"/>
    <w:rsid w:val="009E60E7"/>
    <w:rsid w:val="009E7390"/>
    <w:rsid w:val="009F1CCD"/>
    <w:rsid w:val="009F789A"/>
    <w:rsid w:val="00A02789"/>
    <w:rsid w:val="00A0341A"/>
    <w:rsid w:val="00A048CC"/>
    <w:rsid w:val="00A112CB"/>
    <w:rsid w:val="00A129CA"/>
    <w:rsid w:val="00A14DD2"/>
    <w:rsid w:val="00A150FC"/>
    <w:rsid w:val="00A16A6A"/>
    <w:rsid w:val="00A25100"/>
    <w:rsid w:val="00A255D1"/>
    <w:rsid w:val="00A33A6E"/>
    <w:rsid w:val="00A34136"/>
    <w:rsid w:val="00A42E04"/>
    <w:rsid w:val="00A439B1"/>
    <w:rsid w:val="00A441A1"/>
    <w:rsid w:val="00A458CD"/>
    <w:rsid w:val="00A54DA2"/>
    <w:rsid w:val="00A56EAE"/>
    <w:rsid w:val="00A85C2C"/>
    <w:rsid w:val="00A871BA"/>
    <w:rsid w:val="00A8723D"/>
    <w:rsid w:val="00A962D4"/>
    <w:rsid w:val="00AA4054"/>
    <w:rsid w:val="00AA5B60"/>
    <w:rsid w:val="00AB09C8"/>
    <w:rsid w:val="00AB460E"/>
    <w:rsid w:val="00AB6A5C"/>
    <w:rsid w:val="00AC19EF"/>
    <w:rsid w:val="00AC2372"/>
    <w:rsid w:val="00AD07CF"/>
    <w:rsid w:val="00AD1767"/>
    <w:rsid w:val="00AD1D30"/>
    <w:rsid w:val="00AD55A3"/>
    <w:rsid w:val="00AE0DD8"/>
    <w:rsid w:val="00AE0FFC"/>
    <w:rsid w:val="00AF2AAB"/>
    <w:rsid w:val="00AF455A"/>
    <w:rsid w:val="00AF5D2B"/>
    <w:rsid w:val="00AF5E27"/>
    <w:rsid w:val="00B03EAB"/>
    <w:rsid w:val="00B07374"/>
    <w:rsid w:val="00B12C48"/>
    <w:rsid w:val="00B13878"/>
    <w:rsid w:val="00B163E6"/>
    <w:rsid w:val="00B17B30"/>
    <w:rsid w:val="00B20EC1"/>
    <w:rsid w:val="00B25127"/>
    <w:rsid w:val="00B2606F"/>
    <w:rsid w:val="00B31C63"/>
    <w:rsid w:val="00B339EE"/>
    <w:rsid w:val="00B52E13"/>
    <w:rsid w:val="00B52F08"/>
    <w:rsid w:val="00B57B2E"/>
    <w:rsid w:val="00B64EBB"/>
    <w:rsid w:val="00B67424"/>
    <w:rsid w:val="00B7240D"/>
    <w:rsid w:val="00B739D1"/>
    <w:rsid w:val="00B754CA"/>
    <w:rsid w:val="00B77226"/>
    <w:rsid w:val="00B81B07"/>
    <w:rsid w:val="00B84D7B"/>
    <w:rsid w:val="00B875DA"/>
    <w:rsid w:val="00B9580B"/>
    <w:rsid w:val="00BA007B"/>
    <w:rsid w:val="00BA7031"/>
    <w:rsid w:val="00BA7FC6"/>
    <w:rsid w:val="00BC0739"/>
    <w:rsid w:val="00BC36BD"/>
    <w:rsid w:val="00BC409E"/>
    <w:rsid w:val="00BC7533"/>
    <w:rsid w:val="00BD39C5"/>
    <w:rsid w:val="00BD41FC"/>
    <w:rsid w:val="00BD4F28"/>
    <w:rsid w:val="00BD76A7"/>
    <w:rsid w:val="00BD7DF7"/>
    <w:rsid w:val="00BE6B30"/>
    <w:rsid w:val="00BF2999"/>
    <w:rsid w:val="00BF5B81"/>
    <w:rsid w:val="00C071F5"/>
    <w:rsid w:val="00C07985"/>
    <w:rsid w:val="00C10F3D"/>
    <w:rsid w:val="00C11976"/>
    <w:rsid w:val="00C14658"/>
    <w:rsid w:val="00C16CC7"/>
    <w:rsid w:val="00C17F89"/>
    <w:rsid w:val="00C253D4"/>
    <w:rsid w:val="00C34686"/>
    <w:rsid w:val="00C36393"/>
    <w:rsid w:val="00C42B46"/>
    <w:rsid w:val="00C4402C"/>
    <w:rsid w:val="00C45B48"/>
    <w:rsid w:val="00C45EF4"/>
    <w:rsid w:val="00C463CB"/>
    <w:rsid w:val="00C4675E"/>
    <w:rsid w:val="00C47084"/>
    <w:rsid w:val="00C474E0"/>
    <w:rsid w:val="00C51C54"/>
    <w:rsid w:val="00C57310"/>
    <w:rsid w:val="00C71122"/>
    <w:rsid w:val="00C72526"/>
    <w:rsid w:val="00C731D3"/>
    <w:rsid w:val="00C81B36"/>
    <w:rsid w:val="00C835A0"/>
    <w:rsid w:val="00C8555E"/>
    <w:rsid w:val="00C87F5C"/>
    <w:rsid w:val="00C92701"/>
    <w:rsid w:val="00CA06B2"/>
    <w:rsid w:val="00CA4BA0"/>
    <w:rsid w:val="00CB17B7"/>
    <w:rsid w:val="00CB1C2E"/>
    <w:rsid w:val="00CB3BC3"/>
    <w:rsid w:val="00CB5B21"/>
    <w:rsid w:val="00CC1D33"/>
    <w:rsid w:val="00CC56B8"/>
    <w:rsid w:val="00CC7621"/>
    <w:rsid w:val="00CD49E4"/>
    <w:rsid w:val="00CE1C2B"/>
    <w:rsid w:val="00CE318E"/>
    <w:rsid w:val="00CE36AF"/>
    <w:rsid w:val="00CE536F"/>
    <w:rsid w:val="00CE6F8D"/>
    <w:rsid w:val="00CE7914"/>
    <w:rsid w:val="00CF0BF0"/>
    <w:rsid w:val="00CF535B"/>
    <w:rsid w:val="00CF7930"/>
    <w:rsid w:val="00D0136F"/>
    <w:rsid w:val="00D06B7E"/>
    <w:rsid w:val="00D0749C"/>
    <w:rsid w:val="00D11774"/>
    <w:rsid w:val="00D14040"/>
    <w:rsid w:val="00D15B36"/>
    <w:rsid w:val="00D17079"/>
    <w:rsid w:val="00D21B49"/>
    <w:rsid w:val="00D23F53"/>
    <w:rsid w:val="00D3035E"/>
    <w:rsid w:val="00D308D4"/>
    <w:rsid w:val="00D315F9"/>
    <w:rsid w:val="00D33795"/>
    <w:rsid w:val="00D343CF"/>
    <w:rsid w:val="00D35827"/>
    <w:rsid w:val="00D36CE3"/>
    <w:rsid w:val="00D41034"/>
    <w:rsid w:val="00D42982"/>
    <w:rsid w:val="00D44D8E"/>
    <w:rsid w:val="00D45AC6"/>
    <w:rsid w:val="00D5605B"/>
    <w:rsid w:val="00D61A33"/>
    <w:rsid w:val="00D70E3E"/>
    <w:rsid w:val="00D7711E"/>
    <w:rsid w:val="00D83FDE"/>
    <w:rsid w:val="00D8572A"/>
    <w:rsid w:val="00D92C19"/>
    <w:rsid w:val="00D936F5"/>
    <w:rsid w:val="00D9508B"/>
    <w:rsid w:val="00D96A89"/>
    <w:rsid w:val="00DA47C4"/>
    <w:rsid w:val="00DB2E50"/>
    <w:rsid w:val="00DB6B37"/>
    <w:rsid w:val="00DB7EBF"/>
    <w:rsid w:val="00DC6E71"/>
    <w:rsid w:val="00DD062E"/>
    <w:rsid w:val="00DD10D8"/>
    <w:rsid w:val="00DD1F35"/>
    <w:rsid w:val="00DD2D8A"/>
    <w:rsid w:val="00DE1D25"/>
    <w:rsid w:val="00DE2138"/>
    <w:rsid w:val="00DE6F6F"/>
    <w:rsid w:val="00DE79DE"/>
    <w:rsid w:val="00DF0DC0"/>
    <w:rsid w:val="00DF7B67"/>
    <w:rsid w:val="00E03B60"/>
    <w:rsid w:val="00E1490B"/>
    <w:rsid w:val="00E2281E"/>
    <w:rsid w:val="00E23618"/>
    <w:rsid w:val="00E24DBF"/>
    <w:rsid w:val="00E26E16"/>
    <w:rsid w:val="00E47C8A"/>
    <w:rsid w:val="00E55EF9"/>
    <w:rsid w:val="00E63B1C"/>
    <w:rsid w:val="00E65B56"/>
    <w:rsid w:val="00E72EFD"/>
    <w:rsid w:val="00E73C3E"/>
    <w:rsid w:val="00E7638E"/>
    <w:rsid w:val="00E92FF9"/>
    <w:rsid w:val="00E945E5"/>
    <w:rsid w:val="00E9485A"/>
    <w:rsid w:val="00EA77FA"/>
    <w:rsid w:val="00EA78C5"/>
    <w:rsid w:val="00EB1003"/>
    <w:rsid w:val="00EB7C9B"/>
    <w:rsid w:val="00EC06A0"/>
    <w:rsid w:val="00EC2A58"/>
    <w:rsid w:val="00EC5360"/>
    <w:rsid w:val="00EC5777"/>
    <w:rsid w:val="00EC64F4"/>
    <w:rsid w:val="00ED3EB7"/>
    <w:rsid w:val="00ED6717"/>
    <w:rsid w:val="00ED6BF3"/>
    <w:rsid w:val="00ED7C59"/>
    <w:rsid w:val="00EE00A2"/>
    <w:rsid w:val="00EE05E8"/>
    <w:rsid w:val="00EE3F42"/>
    <w:rsid w:val="00EE41BA"/>
    <w:rsid w:val="00EE42D8"/>
    <w:rsid w:val="00EE665E"/>
    <w:rsid w:val="00EE71FC"/>
    <w:rsid w:val="00EF6CCA"/>
    <w:rsid w:val="00F06A47"/>
    <w:rsid w:val="00F11588"/>
    <w:rsid w:val="00F17639"/>
    <w:rsid w:val="00F2309D"/>
    <w:rsid w:val="00F32745"/>
    <w:rsid w:val="00F33E42"/>
    <w:rsid w:val="00F378DC"/>
    <w:rsid w:val="00F46A9E"/>
    <w:rsid w:val="00F50F8B"/>
    <w:rsid w:val="00F51039"/>
    <w:rsid w:val="00F60ACE"/>
    <w:rsid w:val="00F61714"/>
    <w:rsid w:val="00F62662"/>
    <w:rsid w:val="00F64485"/>
    <w:rsid w:val="00F64C38"/>
    <w:rsid w:val="00F705FF"/>
    <w:rsid w:val="00F7375A"/>
    <w:rsid w:val="00F81742"/>
    <w:rsid w:val="00F82E1A"/>
    <w:rsid w:val="00F8364E"/>
    <w:rsid w:val="00F860B0"/>
    <w:rsid w:val="00F92B73"/>
    <w:rsid w:val="00FA1331"/>
    <w:rsid w:val="00FA768B"/>
    <w:rsid w:val="00FB418E"/>
    <w:rsid w:val="00FC5F8D"/>
    <w:rsid w:val="00FD396B"/>
    <w:rsid w:val="00FD7FDB"/>
    <w:rsid w:val="00FE300A"/>
    <w:rsid w:val="00FE59E4"/>
    <w:rsid w:val="00FF086A"/>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CB260093217A438D87106048FB37F4B7"/>
        <w:category>
          <w:name w:val="General"/>
          <w:gallery w:val="placeholder"/>
        </w:category>
        <w:types>
          <w:type w:val="bbPlcHdr"/>
        </w:types>
        <w:behaviors>
          <w:behavior w:val="content"/>
        </w:behaviors>
        <w:guid w:val="{6005E62B-C562-41F5-A055-0029918DC95E}"/>
      </w:docPartPr>
      <w:docPartBody>
        <w:p w:rsidR="00741FEB" w:rsidRDefault="00A13F92" w:rsidP="00A13F92">
          <w:pPr>
            <w:pStyle w:val="CB260093217A438D87106048FB37F4B7"/>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B42AED689C64CBBA75AC21BA91256F8"/>
        <w:category>
          <w:name w:val="General"/>
          <w:gallery w:val="placeholder"/>
        </w:category>
        <w:types>
          <w:type w:val="bbPlcHdr"/>
        </w:types>
        <w:behaviors>
          <w:behavior w:val="content"/>
        </w:behaviors>
        <w:guid w:val="{4129BF29-B7B3-47D3-9166-E287BFBFE23F}"/>
      </w:docPartPr>
      <w:docPartBody>
        <w:p w:rsidR="0005162C" w:rsidRDefault="007168F4" w:rsidP="007168F4">
          <w:pPr>
            <w:pStyle w:val="FB42AED689C64CBBA75AC21BA91256F8"/>
          </w:pPr>
          <w:r w:rsidRPr="006A19E1">
            <w:rPr>
              <w:rFonts w:ascii="Tahoma" w:hAnsi="Tahoma" w:cs="Tahoma"/>
              <w:sz w:val="20"/>
              <w:highlight w:val="lightGray"/>
            </w:rPr>
            <w:t>pasirinkti</w:t>
          </w:r>
        </w:p>
      </w:docPartBody>
    </w:docPart>
    <w:docPart>
      <w:docPartPr>
        <w:name w:val="AA88B0F4F1A3411099B0D219041C7505"/>
        <w:category>
          <w:name w:val="General"/>
          <w:gallery w:val="placeholder"/>
        </w:category>
        <w:types>
          <w:type w:val="bbPlcHdr"/>
        </w:types>
        <w:behaviors>
          <w:behavior w:val="content"/>
        </w:behaviors>
        <w:guid w:val="{133495A9-56DA-4E5F-8D90-C932450B32CA}"/>
      </w:docPartPr>
      <w:docPartBody>
        <w:p w:rsidR="0005162C" w:rsidRDefault="007168F4" w:rsidP="007168F4">
          <w:pPr>
            <w:pStyle w:val="AA88B0F4F1A3411099B0D219041C7505"/>
          </w:pPr>
          <w:r w:rsidRPr="00E859B3">
            <w:rPr>
              <w:rStyle w:val="PlaceholderText"/>
            </w:rPr>
            <w:t>Click or tap here to enter text.</w:t>
          </w:r>
        </w:p>
      </w:docPartBody>
    </w:docPart>
    <w:docPart>
      <w:docPartPr>
        <w:name w:val="7E6BC1A84CD24B94A377A98F0188D0D9"/>
        <w:category>
          <w:name w:val="General"/>
          <w:gallery w:val="placeholder"/>
        </w:category>
        <w:types>
          <w:type w:val="bbPlcHdr"/>
        </w:types>
        <w:behaviors>
          <w:behavior w:val="content"/>
        </w:behaviors>
        <w:guid w:val="{F271FA57-A3DF-481C-BDF2-1CB10CF540FE}"/>
      </w:docPartPr>
      <w:docPartBody>
        <w:p w:rsidR="0005162C" w:rsidRDefault="007168F4" w:rsidP="007168F4">
          <w:pPr>
            <w:pStyle w:val="7E6BC1A84CD24B94A377A98F0188D0D9"/>
          </w:pPr>
          <w:r w:rsidRPr="00E859B3">
            <w:rPr>
              <w:rStyle w:val="PlaceholderText"/>
            </w:rPr>
            <w:t>Click or tap here to enter text.</w:t>
          </w:r>
        </w:p>
      </w:docPartBody>
    </w:docPart>
    <w:docPart>
      <w:docPartPr>
        <w:name w:val="87AD3D9736404835A69B627D18BF51BE"/>
        <w:category>
          <w:name w:val="General"/>
          <w:gallery w:val="placeholder"/>
        </w:category>
        <w:types>
          <w:type w:val="bbPlcHdr"/>
        </w:types>
        <w:behaviors>
          <w:behavior w:val="content"/>
        </w:behaviors>
        <w:guid w:val="{A9CBFD5C-216B-43EC-89AC-DBD58D39CB98}"/>
      </w:docPartPr>
      <w:docPartBody>
        <w:p w:rsidR="0005162C" w:rsidRDefault="007168F4" w:rsidP="007168F4">
          <w:pPr>
            <w:pStyle w:val="87AD3D9736404835A69B627D18BF51BE"/>
          </w:pPr>
          <w:r w:rsidRPr="00E859B3">
            <w:rPr>
              <w:rStyle w:val="PlaceholderText"/>
            </w:rPr>
            <w:t>Click or tap here to enter text.</w:t>
          </w:r>
        </w:p>
      </w:docPartBody>
    </w:docPart>
    <w:docPart>
      <w:docPartPr>
        <w:name w:val="C8F127FF8B364A7389DDF37F3BEBF791"/>
        <w:category>
          <w:name w:val="General"/>
          <w:gallery w:val="placeholder"/>
        </w:category>
        <w:types>
          <w:type w:val="bbPlcHdr"/>
        </w:types>
        <w:behaviors>
          <w:behavior w:val="content"/>
        </w:behaviors>
        <w:guid w:val="{18CD424A-F55F-458F-B688-CB659434BC4B}"/>
      </w:docPartPr>
      <w:docPartBody>
        <w:p w:rsidR="0005162C" w:rsidRDefault="007168F4" w:rsidP="007168F4">
          <w:pPr>
            <w:pStyle w:val="C8F127FF8B364A7389DDF37F3BEBF791"/>
          </w:pPr>
          <w:r w:rsidRPr="00905FC1">
            <w:rPr>
              <w:rFonts w:ascii="Tahoma" w:hAnsi="Tahoma" w:cs="Tahoma"/>
              <w:sz w:val="20"/>
              <w:highlight w:val="lightGray"/>
            </w:rPr>
            <w:t>pasirinkti</w:t>
          </w:r>
        </w:p>
      </w:docPartBody>
    </w:docPart>
    <w:docPart>
      <w:docPartPr>
        <w:name w:val="336E679D7A9443FF80E2AA8100832481"/>
        <w:category>
          <w:name w:val="General"/>
          <w:gallery w:val="placeholder"/>
        </w:category>
        <w:types>
          <w:type w:val="bbPlcHdr"/>
        </w:types>
        <w:behaviors>
          <w:behavior w:val="content"/>
        </w:behaviors>
        <w:guid w:val="{B990FDB5-5465-4271-A71B-85F339672A7C}"/>
      </w:docPartPr>
      <w:docPartBody>
        <w:p w:rsidR="0005162C" w:rsidRDefault="007168F4" w:rsidP="007168F4">
          <w:pPr>
            <w:pStyle w:val="336E679D7A9443FF80E2AA8100832481"/>
          </w:pPr>
          <w:r w:rsidRPr="00905FC1">
            <w:rPr>
              <w:rFonts w:ascii="Tahoma" w:hAnsi="Tahoma" w:cs="Tahoma"/>
              <w:sz w:val="20"/>
              <w:highlight w:val="lightGray"/>
            </w:rPr>
            <w:t>pasirinkti</w:t>
          </w:r>
        </w:p>
      </w:docPartBody>
    </w:docPart>
    <w:docPart>
      <w:docPartPr>
        <w:name w:val="2484D9645C724FBD9FD85EEA2F76D49F"/>
        <w:category>
          <w:name w:val="General"/>
          <w:gallery w:val="placeholder"/>
        </w:category>
        <w:types>
          <w:type w:val="bbPlcHdr"/>
        </w:types>
        <w:behaviors>
          <w:behavior w:val="content"/>
        </w:behaviors>
        <w:guid w:val="{0B578423-48D4-4BE5-8D2B-920BD910079F}"/>
      </w:docPartPr>
      <w:docPartBody>
        <w:p w:rsidR="0005162C" w:rsidRDefault="007168F4" w:rsidP="007168F4">
          <w:pPr>
            <w:pStyle w:val="2484D9645C724FBD9FD85EEA2F76D49F"/>
          </w:pPr>
          <w:r w:rsidRPr="00905FC1">
            <w:rPr>
              <w:rFonts w:ascii="Tahoma" w:hAnsi="Tahoma" w:cs="Tahoma"/>
              <w:sz w:val="20"/>
              <w:highlight w:val="lightGray"/>
            </w:rPr>
            <w:t>pasirinkti</w:t>
          </w:r>
        </w:p>
      </w:docPartBody>
    </w:docPart>
    <w:docPart>
      <w:docPartPr>
        <w:name w:val="43C0A92308454C7DBFA9CB8AFB7438EF"/>
        <w:category>
          <w:name w:val="General"/>
          <w:gallery w:val="placeholder"/>
        </w:category>
        <w:types>
          <w:type w:val="bbPlcHdr"/>
        </w:types>
        <w:behaviors>
          <w:behavior w:val="content"/>
        </w:behaviors>
        <w:guid w:val="{CACA2B1C-F981-48D1-8F60-94ECDC6390B2}"/>
      </w:docPartPr>
      <w:docPartBody>
        <w:p w:rsidR="007131A6" w:rsidRDefault="007131A6" w:rsidP="007131A6">
          <w:pPr>
            <w:pStyle w:val="43C0A92308454C7DBFA9CB8AFB7438EF"/>
          </w:pPr>
          <w:r w:rsidRPr="00887D08">
            <w:rPr>
              <w:rFonts w:ascii="Tahoma" w:hAnsi="Tahoma" w:cs="Tahoma"/>
              <w:sz w:val="20"/>
              <w:highlight w:val="lightGray"/>
            </w:rPr>
            <w:t>pasirinkti</w:t>
          </w:r>
        </w:p>
      </w:docPartBody>
    </w:docPart>
    <w:docPart>
      <w:docPartPr>
        <w:name w:val="F7FB8AA31F96452B817C4A807E889990"/>
        <w:category>
          <w:name w:val="General"/>
          <w:gallery w:val="placeholder"/>
        </w:category>
        <w:types>
          <w:type w:val="bbPlcHdr"/>
        </w:types>
        <w:behaviors>
          <w:behavior w:val="content"/>
        </w:behaviors>
        <w:guid w:val="{6F786651-FC72-44BA-9E0F-75884631E4CE}"/>
      </w:docPartPr>
      <w:docPartBody>
        <w:p w:rsidR="007131A6" w:rsidRDefault="007131A6" w:rsidP="007131A6">
          <w:pPr>
            <w:pStyle w:val="F7FB8AA31F96452B817C4A807E889990"/>
          </w:pPr>
          <w:r w:rsidRPr="00887D08">
            <w:rPr>
              <w:rFonts w:ascii="Tahoma" w:hAnsi="Tahoma" w:cs="Tahoma"/>
              <w:sz w:val="20"/>
              <w:highlight w:val="lightGray"/>
            </w:rPr>
            <w:t>pasirinkti</w:t>
          </w:r>
        </w:p>
      </w:docPartBody>
    </w:docPart>
    <w:docPart>
      <w:docPartPr>
        <w:name w:val="7C62AB95021C445C91BE1E422EC4A749"/>
        <w:category>
          <w:name w:val="General"/>
          <w:gallery w:val="placeholder"/>
        </w:category>
        <w:types>
          <w:type w:val="bbPlcHdr"/>
        </w:types>
        <w:behaviors>
          <w:behavior w:val="content"/>
        </w:behaviors>
        <w:guid w:val="{1358F0FA-F2B4-4DE0-8A85-960DB7FFA4CF}"/>
      </w:docPartPr>
      <w:docPartBody>
        <w:p w:rsidR="007131A6" w:rsidRDefault="007131A6" w:rsidP="007131A6">
          <w:pPr>
            <w:pStyle w:val="7C62AB95021C445C91BE1E422EC4A749"/>
          </w:pPr>
          <w:r w:rsidRPr="00905FC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5162C"/>
    <w:rsid w:val="000E18B3"/>
    <w:rsid w:val="000F7A4A"/>
    <w:rsid w:val="00165B45"/>
    <w:rsid w:val="001A0BE7"/>
    <w:rsid w:val="001A0F09"/>
    <w:rsid w:val="00270E10"/>
    <w:rsid w:val="002A2961"/>
    <w:rsid w:val="002B4253"/>
    <w:rsid w:val="00354338"/>
    <w:rsid w:val="00373985"/>
    <w:rsid w:val="00435FB7"/>
    <w:rsid w:val="004539FE"/>
    <w:rsid w:val="00466A53"/>
    <w:rsid w:val="004A71C7"/>
    <w:rsid w:val="004D7884"/>
    <w:rsid w:val="004F0939"/>
    <w:rsid w:val="00502B87"/>
    <w:rsid w:val="00507B6E"/>
    <w:rsid w:val="00521469"/>
    <w:rsid w:val="005225EB"/>
    <w:rsid w:val="00586112"/>
    <w:rsid w:val="005A151F"/>
    <w:rsid w:val="005B54CF"/>
    <w:rsid w:val="005E6E16"/>
    <w:rsid w:val="00660049"/>
    <w:rsid w:val="006B499B"/>
    <w:rsid w:val="006C2D4B"/>
    <w:rsid w:val="006C3061"/>
    <w:rsid w:val="006F6AFA"/>
    <w:rsid w:val="0070157B"/>
    <w:rsid w:val="007131A6"/>
    <w:rsid w:val="007168F4"/>
    <w:rsid w:val="00741FEB"/>
    <w:rsid w:val="00754C31"/>
    <w:rsid w:val="007B7A19"/>
    <w:rsid w:val="0080307B"/>
    <w:rsid w:val="00816888"/>
    <w:rsid w:val="008C7F68"/>
    <w:rsid w:val="008F13EE"/>
    <w:rsid w:val="00901270"/>
    <w:rsid w:val="00932F3A"/>
    <w:rsid w:val="009378CE"/>
    <w:rsid w:val="00951465"/>
    <w:rsid w:val="009A3D62"/>
    <w:rsid w:val="009D2E54"/>
    <w:rsid w:val="00A068E1"/>
    <w:rsid w:val="00A06EA4"/>
    <w:rsid w:val="00A13F92"/>
    <w:rsid w:val="00A14241"/>
    <w:rsid w:val="00A23804"/>
    <w:rsid w:val="00A507F7"/>
    <w:rsid w:val="00B116F2"/>
    <w:rsid w:val="00B77ED6"/>
    <w:rsid w:val="00BE6E30"/>
    <w:rsid w:val="00C14A70"/>
    <w:rsid w:val="00C1513D"/>
    <w:rsid w:val="00C257CA"/>
    <w:rsid w:val="00C64829"/>
    <w:rsid w:val="00CA52EB"/>
    <w:rsid w:val="00CB7E92"/>
    <w:rsid w:val="00CC4CDE"/>
    <w:rsid w:val="00D47081"/>
    <w:rsid w:val="00DB5835"/>
    <w:rsid w:val="00DD1F35"/>
    <w:rsid w:val="00E27210"/>
    <w:rsid w:val="00E34D2A"/>
    <w:rsid w:val="00E47D3C"/>
    <w:rsid w:val="00ED00CF"/>
    <w:rsid w:val="00EE41BA"/>
    <w:rsid w:val="00EF134E"/>
    <w:rsid w:val="00F7375A"/>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168F4"/>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B260093217A438D87106048FB37F4B7">
    <w:name w:val="CB260093217A438D87106048FB37F4B7"/>
    <w:rsid w:val="00A13F92"/>
    <w:rPr>
      <w:lang w:val="lt-LT" w:eastAsia="lt-LT"/>
    </w:rPr>
  </w:style>
  <w:style w:type="paragraph" w:customStyle="1" w:styleId="1266632F60B74A49B7427CFE0E8E1F3A">
    <w:name w:val="1266632F60B74A49B7427CFE0E8E1F3A"/>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B42AED689C64CBBA75AC21BA91256F8">
    <w:name w:val="FB42AED689C64CBBA75AC21BA91256F8"/>
    <w:rsid w:val="007168F4"/>
    <w:pPr>
      <w:spacing w:line="278" w:lineRule="auto"/>
    </w:pPr>
    <w:rPr>
      <w:kern w:val="2"/>
      <w:sz w:val="24"/>
      <w:szCs w:val="21"/>
      <w:lang w:bidi="hi-IN"/>
      <w14:ligatures w14:val="standardContextual"/>
    </w:rPr>
  </w:style>
  <w:style w:type="paragraph" w:customStyle="1" w:styleId="AA88B0F4F1A3411099B0D219041C7505">
    <w:name w:val="AA88B0F4F1A3411099B0D219041C7505"/>
    <w:rsid w:val="007168F4"/>
    <w:pPr>
      <w:spacing w:line="278" w:lineRule="auto"/>
    </w:pPr>
    <w:rPr>
      <w:kern w:val="2"/>
      <w:sz w:val="24"/>
      <w:szCs w:val="21"/>
      <w:lang w:bidi="hi-IN"/>
      <w14:ligatures w14:val="standardContextual"/>
    </w:rPr>
  </w:style>
  <w:style w:type="paragraph" w:customStyle="1" w:styleId="7E6BC1A84CD24B94A377A98F0188D0D9">
    <w:name w:val="7E6BC1A84CD24B94A377A98F0188D0D9"/>
    <w:rsid w:val="007168F4"/>
    <w:pPr>
      <w:spacing w:line="278" w:lineRule="auto"/>
    </w:pPr>
    <w:rPr>
      <w:kern w:val="2"/>
      <w:sz w:val="24"/>
      <w:szCs w:val="21"/>
      <w:lang w:bidi="hi-IN"/>
      <w14:ligatures w14:val="standardContextual"/>
    </w:rPr>
  </w:style>
  <w:style w:type="paragraph" w:customStyle="1" w:styleId="87AD3D9736404835A69B627D18BF51BE">
    <w:name w:val="87AD3D9736404835A69B627D18BF51BE"/>
    <w:rsid w:val="007168F4"/>
    <w:pPr>
      <w:spacing w:line="278" w:lineRule="auto"/>
    </w:pPr>
    <w:rPr>
      <w:kern w:val="2"/>
      <w:sz w:val="24"/>
      <w:szCs w:val="21"/>
      <w:lang w:bidi="hi-IN"/>
      <w14:ligatures w14:val="standardContextual"/>
    </w:rPr>
  </w:style>
  <w:style w:type="paragraph" w:customStyle="1" w:styleId="C8F127FF8B364A7389DDF37F3BEBF791">
    <w:name w:val="C8F127FF8B364A7389DDF37F3BEBF791"/>
    <w:rsid w:val="007168F4"/>
    <w:pPr>
      <w:spacing w:line="278" w:lineRule="auto"/>
    </w:pPr>
    <w:rPr>
      <w:kern w:val="2"/>
      <w:sz w:val="24"/>
      <w:szCs w:val="21"/>
      <w:lang w:bidi="hi-IN"/>
      <w14:ligatures w14:val="standardContextual"/>
    </w:rPr>
  </w:style>
  <w:style w:type="paragraph" w:customStyle="1" w:styleId="336E679D7A9443FF80E2AA8100832481">
    <w:name w:val="336E679D7A9443FF80E2AA8100832481"/>
    <w:rsid w:val="007168F4"/>
    <w:pPr>
      <w:spacing w:line="278" w:lineRule="auto"/>
    </w:pPr>
    <w:rPr>
      <w:kern w:val="2"/>
      <w:sz w:val="24"/>
      <w:szCs w:val="21"/>
      <w:lang w:bidi="hi-IN"/>
      <w14:ligatures w14:val="standardContextual"/>
    </w:rPr>
  </w:style>
  <w:style w:type="paragraph" w:customStyle="1" w:styleId="2484D9645C724FBD9FD85EEA2F76D49F">
    <w:name w:val="2484D9645C724FBD9FD85EEA2F76D49F"/>
    <w:rsid w:val="007168F4"/>
    <w:pPr>
      <w:spacing w:line="278" w:lineRule="auto"/>
    </w:pPr>
    <w:rPr>
      <w:kern w:val="2"/>
      <w:sz w:val="24"/>
      <w:szCs w:val="21"/>
      <w:lang w:bidi="hi-IN"/>
      <w14:ligatures w14:val="standardContextual"/>
    </w:rPr>
  </w:style>
  <w:style w:type="paragraph" w:customStyle="1" w:styleId="43C0A92308454C7DBFA9CB8AFB7438EF">
    <w:name w:val="43C0A92308454C7DBFA9CB8AFB7438EF"/>
    <w:rsid w:val="007131A6"/>
    <w:pPr>
      <w:spacing w:line="278" w:lineRule="auto"/>
    </w:pPr>
    <w:rPr>
      <w:kern w:val="2"/>
      <w:sz w:val="24"/>
      <w:szCs w:val="21"/>
      <w:lang w:bidi="hi-IN"/>
      <w14:ligatures w14:val="standardContextual"/>
    </w:rPr>
  </w:style>
  <w:style w:type="paragraph" w:customStyle="1" w:styleId="F7FB8AA31F96452B817C4A807E889990">
    <w:name w:val="F7FB8AA31F96452B817C4A807E889990"/>
    <w:rsid w:val="007131A6"/>
    <w:pPr>
      <w:spacing w:line="278" w:lineRule="auto"/>
    </w:pPr>
    <w:rPr>
      <w:kern w:val="2"/>
      <w:sz w:val="24"/>
      <w:szCs w:val="21"/>
      <w:lang w:bidi="hi-IN"/>
      <w14:ligatures w14:val="standardContextual"/>
    </w:rPr>
  </w:style>
  <w:style w:type="paragraph" w:customStyle="1" w:styleId="7C62AB95021C445C91BE1E422EC4A749">
    <w:name w:val="7C62AB95021C445C91BE1E422EC4A749"/>
    <w:rsid w:val="007131A6"/>
    <w:pPr>
      <w:spacing w:line="278" w:lineRule="auto"/>
    </w:pPr>
    <w:rPr>
      <w:kern w:val="2"/>
      <w:sz w:val="24"/>
      <w:szCs w:val="21"/>
      <w:lang w:bidi="hi-I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26016B-BF75-4470-BA4F-874A2DA9D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3.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4.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1682</Words>
  <Characters>9590</Characters>
  <Application>Microsoft Office Word</Application>
  <DocSecurity>0</DocSecurity>
  <Lines>79</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Tomas Jakubauskas</cp:lastModifiedBy>
  <cp:revision>11</cp:revision>
  <cp:lastPrinted>2019-09-30T10:29:00Z</cp:lastPrinted>
  <dcterms:created xsi:type="dcterms:W3CDTF">2023-09-19T12:10:00Z</dcterms:created>
  <dcterms:modified xsi:type="dcterms:W3CDTF">2025-02-24T12:48:00Z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ies>
</file>